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37" w:rsidRDefault="00EA7E37" w:rsidP="00EA7E37">
      <w:pPr>
        <w:pStyle w:val="a3"/>
        <w:spacing w:after="0"/>
        <w:ind w:left="0"/>
        <w:jc w:val="center"/>
        <w:rPr>
          <w:b/>
          <w:szCs w:val="28"/>
        </w:rPr>
      </w:pPr>
      <w:r>
        <w:rPr>
          <w:b/>
          <w:szCs w:val="28"/>
        </w:rPr>
        <w:t xml:space="preserve">Об итогах первого этапа </w:t>
      </w:r>
      <w:r w:rsidRPr="00DA28D8">
        <w:rPr>
          <w:b/>
          <w:szCs w:val="28"/>
        </w:rPr>
        <w:t xml:space="preserve">конкурса </w:t>
      </w:r>
      <w:r w:rsidRPr="00E13531">
        <w:rPr>
          <w:b/>
          <w:szCs w:val="28"/>
        </w:rPr>
        <w:t xml:space="preserve">на формирование кадрового резерва </w:t>
      </w:r>
    </w:p>
    <w:p w:rsidR="00EA7E37" w:rsidRPr="00E13531" w:rsidRDefault="00EA7E37" w:rsidP="00EA7E37">
      <w:pPr>
        <w:pStyle w:val="a3"/>
        <w:spacing w:after="0"/>
        <w:ind w:left="0"/>
        <w:jc w:val="center"/>
        <w:rPr>
          <w:b/>
          <w:szCs w:val="28"/>
        </w:rPr>
      </w:pPr>
      <w:r w:rsidRPr="00E13531">
        <w:rPr>
          <w:b/>
          <w:szCs w:val="28"/>
        </w:rPr>
        <w:t>для замещения вакантных должностей государственной гражданской службы Российской Федерации</w:t>
      </w:r>
    </w:p>
    <w:p w:rsidR="00000000" w:rsidRDefault="00EA7E37"/>
    <w:p w:rsidR="00EA7E37" w:rsidRDefault="00EA7E37" w:rsidP="00EA7E37">
      <w:pPr>
        <w:pStyle w:val="a5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</w:r>
      <w:r w:rsidRPr="00C15320">
        <w:rPr>
          <w:szCs w:val="28"/>
        </w:rPr>
        <w:t xml:space="preserve">Считать </w:t>
      </w:r>
      <w:r w:rsidRPr="00A02A81">
        <w:rPr>
          <w:sz w:val="27"/>
          <w:szCs w:val="27"/>
        </w:rPr>
        <w:t>не состоявшимся</w:t>
      </w:r>
      <w:r w:rsidRPr="00277078">
        <w:rPr>
          <w:sz w:val="27"/>
          <w:szCs w:val="27"/>
        </w:rPr>
        <w:t xml:space="preserve"> </w:t>
      </w:r>
      <w:r>
        <w:rPr>
          <w:sz w:val="27"/>
          <w:szCs w:val="27"/>
        </w:rPr>
        <w:t>первый</w:t>
      </w:r>
      <w:r w:rsidRPr="00277078">
        <w:rPr>
          <w:sz w:val="27"/>
          <w:szCs w:val="27"/>
        </w:rPr>
        <w:t xml:space="preserve"> этап </w:t>
      </w:r>
      <w:r w:rsidRPr="00FA6C12">
        <w:rPr>
          <w:szCs w:val="28"/>
        </w:rPr>
        <w:t xml:space="preserve">конкурса </w:t>
      </w:r>
      <w:r>
        <w:rPr>
          <w:szCs w:val="28"/>
        </w:rPr>
        <w:t xml:space="preserve">на формирование кадрового резерва </w:t>
      </w:r>
      <w:r w:rsidRPr="00E13531">
        <w:rPr>
          <w:szCs w:val="28"/>
        </w:rPr>
        <w:t>для замещения вакантных должностей государственной гражданской службы</w:t>
      </w:r>
      <w:r>
        <w:rPr>
          <w:szCs w:val="28"/>
        </w:rPr>
        <w:t xml:space="preserve"> Российской Федерации:</w:t>
      </w:r>
    </w:p>
    <w:p w:rsidR="00EA7E37" w:rsidRDefault="00EA7E37" w:rsidP="00EA7E37">
      <w:pPr>
        <w:pStyle w:val="a5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</w:r>
      <w:r w:rsidRPr="009E14B8">
        <w:rPr>
          <w:szCs w:val="28"/>
        </w:rPr>
        <w:t>1</w:t>
      </w:r>
      <w:r>
        <w:rPr>
          <w:szCs w:val="28"/>
        </w:rPr>
        <w:t xml:space="preserve">) главный </w:t>
      </w:r>
      <w:r w:rsidRPr="003E1B21">
        <w:rPr>
          <w:szCs w:val="28"/>
        </w:rPr>
        <w:t>специалист</w:t>
      </w:r>
      <w:r>
        <w:rPr>
          <w:szCs w:val="28"/>
        </w:rPr>
        <w:t xml:space="preserve"> – </w:t>
      </w:r>
      <w:r w:rsidRPr="003E1B21">
        <w:rPr>
          <w:szCs w:val="28"/>
        </w:rPr>
        <w:t xml:space="preserve">эксперт </w:t>
      </w:r>
      <w:r>
        <w:rPr>
          <w:szCs w:val="28"/>
        </w:rPr>
        <w:t xml:space="preserve">отдела безопасности людей на водных объектах Главного управления - старшая группа, </w:t>
      </w:r>
      <w:r w:rsidRPr="003E1B21">
        <w:rPr>
          <w:szCs w:val="28"/>
        </w:rPr>
        <w:t>категория «с</w:t>
      </w:r>
      <w:r>
        <w:rPr>
          <w:szCs w:val="28"/>
        </w:rPr>
        <w:t>пециалисты»;</w:t>
      </w:r>
    </w:p>
    <w:p w:rsidR="00EA7E37" w:rsidRDefault="00EA7E37" w:rsidP="00EA7E37">
      <w:pPr>
        <w:pStyle w:val="a5"/>
        <w:tabs>
          <w:tab w:val="left" w:pos="708"/>
          <w:tab w:val="left" w:pos="993"/>
          <w:tab w:val="left" w:pos="1134"/>
        </w:tabs>
        <w:jc w:val="both"/>
        <w:rPr>
          <w:szCs w:val="28"/>
        </w:rPr>
      </w:pPr>
      <w:r>
        <w:rPr>
          <w:szCs w:val="28"/>
        </w:rPr>
        <w:tab/>
        <w:t>2) старшая группа, категория «специалисты» финансово-экономического управления Главного управления;</w:t>
      </w:r>
    </w:p>
    <w:p w:rsidR="00EA7E37" w:rsidRDefault="00EA7E37" w:rsidP="00EA7E37">
      <w:pPr>
        <w:pStyle w:val="a5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  <w:t>3) старшая группа, категория «специалисты» управления гражданской обороны и защиты населения Главного управления.</w:t>
      </w:r>
    </w:p>
    <w:p w:rsidR="00EA7E37" w:rsidRDefault="00EA7E37" w:rsidP="00EA7E37">
      <w:pPr>
        <w:pStyle w:val="a5"/>
        <w:tabs>
          <w:tab w:val="left" w:pos="708"/>
        </w:tabs>
        <w:jc w:val="both"/>
        <w:rPr>
          <w:szCs w:val="28"/>
        </w:rPr>
      </w:pPr>
    </w:p>
    <w:p w:rsidR="00EA7E37" w:rsidRDefault="00EA7E37" w:rsidP="00EA7E37">
      <w:pPr>
        <w:pStyle w:val="a5"/>
        <w:tabs>
          <w:tab w:val="left" w:pos="708"/>
        </w:tabs>
        <w:jc w:val="both"/>
        <w:rPr>
          <w:szCs w:val="28"/>
        </w:rPr>
      </w:pPr>
      <w:r w:rsidRPr="001C4136">
        <w:rPr>
          <w:szCs w:val="28"/>
        </w:rPr>
        <w:tab/>
      </w:r>
      <w:r w:rsidRPr="00C15320">
        <w:rPr>
          <w:szCs w:val="28"/>
        </w:rPr>
        <w:t xml:space="preserve">Считать состоявшимся </w:t>
      </w:r>
      <w:r>
        <w:rPr>
          <w:szCs w:val="28"/>
        </w:rPr>
        <w:t>первый</w:t>
      </w:r>
      <w:r w:rsidRPr="00C15320">
        <w:rPr>
          <w:szCs w:val="28"/>
        </w:rPr>
        <w:t xml:space="preserve"> этап</w:t>
      </w:r>
      <w:r>
        <w:rPr>
          <w:szCs w:val="28"/>
        </w:rPr>
        <w:t xml:space="preserve"> и допустить к участию во втором этапе конкурса на формирование кадрового резерва </w:t>
      </w:r>
      <w:r w:rsidRPr="00E13531">
        <w:rPr>
          <w:szCs w:val="28"/>
        </w:rPr>
        <w:t>для замещения вакантных должностей государственной гражданской службы</w:t>
      </w:r>
      <w:r>
        <w:rPr>
          <w:szCs w:val="28"/>
        </w:rPr>
        <w:t xml:space="preserve"> Российской Федерации старшей группы, категории «специалисты» управления надзорной деятельности и профилактической работы Главного управления:</w:t>
      </w:r>
    </w:p>
    <w:p w:rsidR="00EA7E37" w:rsidRDefault="00EA7E37" w:rsidP="00EA7E37">
      <w:pPr>
        <w:pStyle w:val="a5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  <w:t>Воронцову Ирину Сергеевну;</w:t>
      </w:r>
    </w:p>
    <w:p w:rsidR="00EA7E37" w:rsidRDefault="00EA7E37" w:rsidP="00EA7E37">
      <w:pPr>
        <w:pStyle w:val="a5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Русскову</w:t>
      </w:r>
      <w:proofErr w:type="spellEnd"/>
      <w:r>
        <w:rPr>
          <w:szCs w:val="28"/>
        </w:rPr>
        <w:t xml:space="preserve"> Инну Игоревну;</w:t>
      </w:r>
    </w:p>
    <w:p w:rsidR="00EA7E37" w:rsidRDefault="00EA7E37" w:rsidP="00EA7E37">
      <w:pPr>
        <w:pStyle w:val="a5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Харрасову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Эльмиру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Марсовну</w:t>
      </w:r>
      <w:proofErr w:type="spellEnd"/>
      <w:r>
        <w:rPr>
          <w:szCs w:val="28"/>
        </w:rPr>
        <w:t>;</w:t>
      </w:r>
    </w:p>
    <w:p w:rsidR="00EA7E37" w:rsidRDefault="00EA7E37" w:rsidP="00EA7E37">
      <w:pPr>
        <w:pStyle w:val="a5"/>
        <w:tabs>
          <w:tab w:val="left" w:pos="708"/>
        </w:tabs>
        <w:jc w:val="both"/>
        <w:rPr>
          <w:sz w:val="27"/>
          <w:szCs w:val="27"/>
        </w:rPr>
      </w:pPr>
      <w:r>
        <w:rPr>
          <w:szCs w:val="28"/>
        </w:rPr>
        <w:tab/>
        <w:t>Чаплыгину Анастасию Викторовну</w:t>
      </w:r>
      <w:r>
        <w:rPr>
          <w:sz w:val="27"/>
          <w:szCs w:val="27"/>
        </w:rPr>
        <w:t>.</w:t>
      </w:r>
    </w:p>
    <w:p w:rsidR="00EA7E37" w:rsidRDefault="00EA7E37" w:rsidP="00EA7E37">
      <w:pPr>
        <w:pStyle w:val="a5"/>
        <w:tabs>
          <w:tab w:val="left" w:pos="708"/>
        </w:tabs>
        <w:jc w:val="both"/>
        <w:rPr>
          <w:sz w:val="27"/>
          <w:szCs w:val="27"/>
        </w:rPr>
      </w:pPr>
    </w:p>
    <w:p w:rsidR="00EA7E37" w:rsidRDefault="00EA7E37" w:rsidP="00EA7E37">
      <w:pPr>
        <w:pStyle w:val="a5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Pr="00624EDD">
        <w:rPr>
          <w:szCs w:val="28"/>
        </w:rPr>
        <w:t>Второй этап конкурса провести в форме тестирования</w:t>
      </w:r>
      <w:r>
        <w:rPr>
          <w:szCs w:val="28"/>
        </w:rPr>
        <w:t xml:space="preserve"> по перечню вопросов</w:t>
      </w:r>
      <w:r w:rsidRPr="00624EDD">
        <w:rPr>
          <w:szCs w:val="28"/>
        </w:rPr>
        <w:t xml:space="preserve"> </w:t>
      </w:r>
      <w:r>
        <w:rPr>
          <w:szCs w:val="28"/>
        </w:rPr>
        <w:t>для оценки уровня владения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гражданской службе Российской Федерации и о противодействии коррупции, знаниями и умениями в сфере информационно-коммуникационных технологий, а также знаниями и умениями из области и вида профессиональной служебной деятельности.</w:t>
      </w:r>
      <w:proofErr w:type="gramEnd"/>
    </w:p>
    <w:p w:rsidR="00EA7E37" w:rsidRDefault="00EA7E37" w:rsidP="00EA7E37">
      <w:pPr>
        <w:pStyle w:val="a5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</w:r>
      <w:r w:rsidRPr="008E4ACB">
        <w:rPr>
          <w:szCs w:val="28"/>
        </w:rPr>
        <w:t>В рамках профессионального психологического отбора направить кандидатов</w:t>
      </w:r>
      <w:r>
        <w:rPr>
          <w:szCs w:val="28"/>
        </w:rPr>
        <w:t>, допущенных ко второму этапу конкурса,</w:t>
      </w:r>
      <w:r w:rsidRPr="008E4ACB">
        <w:rPr>
          <w:szCs w:val="28"/>
        </w:rPr>
        <w:t xml:space="preserve"> на психодиагностическое обследование</w:t>
      </w:r>
      <w:r>
        <w:rPr>
          <w:szCs w:val="28"/>
        </w:rPr>
        <w:t>.</w:t>
      </w:r>
    </w:p>
    <w:p w:rsidR="00EA7E37" w:rsidRPr="00EA7E37" w:rsidRDefault="00EA7E37" w:rsidP="00EA7E37">
      <w:pPr>
        <w:pStyle w:val="a3"/>
        <w:spacing w:after="0"/>
        <w:ind w:left="0" w:firstLine="720"/>
        <w:jc w:val="both"/>
        <w:rPr>
          <w:szCs w:val="28"/>
        </w:rPr>
      </w:pPr>
      <w:r w:rsidRPr="00EA7E37">
        <w:rPr>
          <w:szCs w:val="28"/>
        </w:rPr>
        <w:t>Назначить второй этап конкурса – 13.07.2022. Время проведения тестирования в 09:00, индивидуального собеседования в 14:30. Место проведения: г</w:t>
      </w:r>
      <w:proofErr w:type="gramStart"/>
      <w:r w:rsidRPr="00EA7E37">
        <w:rPr>
          <w:szCs w:val="28"/>
        </w:rPr>
        <w:t>.Х</w:t>
      </w:r>
      <w:proofErr w:type="gramEnd"/>
      <w:r w:rsidRPr="00EA7E37">
        <w:rPr>
          <w:szCs w:val="28"/>
        </w:rPr>
        <w:t>анты-Мансийск, ул. Студенческая, 5А, учебный класс.</w:t>
      </w:r>
    </w:p>
    <w:p w:rsidR="00EA7E37" w:rsidRDefault="00EA7E37"/>
    <w:sectPr w:rsidR="00EA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E37"/>
    <w:rsid w:val="00EA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7E3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A7E3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EA7E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A7E3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gu131</dc:creator>
  <cp:keywords/>
  <dc:description/>
  <cp:lastModifiedBy>gu131</cp:lastModifiedBy>
  <cp:revision>2</cp:revision>
  <dcterms:created xsi:type="dcterms:W3CDTF">2022-06-28T04:22:00Z</dcterms:created>
  <dcterms:modified xsi:type="dcterms:W3CDTF">2022-06-28T04:23:00Z</dcterms:modified>
</cp:coreProperties>
</file>