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E7" w:rsidRDefault="00B044E7"/>
    <w:p w:rsidR="00B044E7" w:rsidRDefault="00E541CF">
      <w:pPr>
        <w:jc w:val="center"/>
        <w:rPr>
          <w:b/>
          <w:bCs/>
          <w:sz w:val="28"/>
          <w:szCs w:val="28"/>
        </w:rPr>
      </w:pPr>
      <w:r>
        <w:rPr>
          <w:b/>
          <w:bCs/>
          <w:sz w:val="28"/>
          <w:szCs w:val="28"/>
          <w:lang w:val="en-US"/>
        </w:rPr>
        <w:t>I</w:t>
      </w:r>
      <w:r>
        <w:rPr>
          <w:b/>
          <w:bCs/>
          <w:sz w:val="28"/>
          <w:szCs w:val="28"/>
        </w:rPr>
        <w:t>. Общие положения</w:t>
      </w:r>
    </w:p>
    <w:p w:rsidR="00B044E7" w:rsidRDefault="00B044E7">
      <w:pPr>
        <w:jc w:val="both"/>
        <w:rPr>
          <w:sz w:val="28"/>
          <w:szCs w:val="28"/>
        </w:rPr>
      </w:pPr>
    </w:p>
    <w:p w:rsidR="00B044E7" w:rsidRDefault="00E541CF">
      <w:pPr>
        <w:ind w:firstLine="708"/>
        <w:jc w:val="both"/>
        <w:rPr>
          <w:sz w:val="28"/>
          <w:szCs w:val="28"/>
        </w:rPr>
      </w:pPr>
      <w:r>
        <w:rPr>
          <w:sz w:val="28"/>
          <w:szCs w:val="28"/>
        </w:rPr>
        <w:t>1.  Должность федеральной государственной гражданской службы   (далее – гражданская служба)</w:t>
      </w:r>
      <w:r w:rsidR="00D17C1A" w:rsidRPr="00D17C1A">
        <w:rPr>
          <w:sz w:val="28"/>
          <w:szCs w:val="28"/>
        </w:rPr>
        <w:t xml:space="preserve"> </w:t>
      </w:r>
      <w:r w:rsidR="00D17C1A">
        <w:rPr>
          <w:sz w:val="28"/>
          <w:szCs w:val="28"/>
        </w:rPr>
        <w:t>старшей группы, категории «специалисты»</w:t>
      </w:r>
      <w:r>
        <w:rPr>
          <w:sz w:val="28"/>
          <w:szCs w:val="28"/>
        </w:rPr>
        <w:t xml:space="preserve"> отдела безопасности людей на водных объектах Главного управления МЧС России по Ханты-Мансийскому автономному округу-Югре  (далее – Главное управлени</w:t>
      </w:r>
      <w:r w:rsidR="00D17C1A">
        <w:rPr>
          <w:sz w:val="28"/>
          <w:szCs w:val="28"/>
        </w:rPr>
        <w:t>е).</w:t>
      </w:r>
    </w:p>
    <w:p w:rsidR="00B044E7" w:rsidRDefault="00B044E7">
      <w:pPr>
        <w:jc w:val="both"/>
        <w:rPr>
          <w:sz w:val="28"/>
          <w:szCs w:val="28"/>
        </w:rPr>
      </w:pPr>
    </w:p>
    <w:p w:rsidR="00B044E7" w:rsidRDefault="00E541CF">
      <w:pPr>
        <w:ind w:firstLine="540"/>
        <w:jc w:val="both"/>
        <w:rPr>
          <w:sz w:val="28"/>
          <w:szCs w:val="28"/>
        </w:rPr>
      </w:pPr>
      <w:r>
        <w:rPr>
          <w:sz w:val="28"/>
          <w:szCs w:val="28"/>
        </w:rPr>
        <w:t>2. Область профессиональной служебной деятельности: обеспечение внутренней безопасности и правоохранительная деятельность.</w:t>
      </w:r>
    </w:p>
    <w:p w:rsidR="00B044E7" w:rsidRDefault="00E541CF">
      <w:pPr>
        <w:ind w:firstLine="540"/>
        <w:jc w:val="both"/>
        <w:rPr>
          <w:sz w:val="28"/>
          <w:szCs w:val="28"/>
        </w:rPr>
      </w:pPr>
      <w:r>
        <w:rPr>
          <w:sz w:val="28"/>
          <w:szCs w:val="28"/>
        </w:rPr>
        <w:t>3. Вид профессиональной служебной деятельности: обеспечение безопасности людей на водных объектах.</w:t>
      </w:r>
    </w:p>
    <w:p w:rsidR="00B044E7" w:rsidRDefault="00B044E7">
      <w:pPr>
        <w:ind w:firstLine="540"/>
        <w:jc w:val="both"/>
        <w:rPr>
          <w:sz w:val="26"/>
          <w:szCs w:val="26"/>
        </w:rPr>
      </w:pPr>
    </w:p>
    <w:p w:rsidR="00B044E7" w:rsidRDefault="00E541CF">
      <w:pPr>
        <w:ind w:firstLine="709"/>
        <w:jc w:val="center"/>
        <w:rPr>
          <w:b/>
          <w:sz w:val="28"/>
          <w:szCs w:val="28"/>
        </w:rPr>
      </w:pPr>
      <w:r>
        <w:rPr>
          <w:b/>
          <w:sz w:val="28"/>
          <w:szCs w:val="28"/>
        </w:rPr>
        <w:t>II. Квалификационные требования для замещения должности гражданской службы</w:t>
      </w:r>
    </w:p>
    <w:p w:rsidR="00B044E7" w:rsidRDefault="00B044E7">
      <w:pPr>
        <w:ind w:firstLine="709"/>
        <w:jc w:val="center"/>
        <w:rPr>
          <w:b/>
          <w:sz w:val="26"/>
          <w:szCs w:val="26"/>
        </w:rPr>
      </w:pPr>
    </w:p>
    <w:p w:rsidR="00B044E7" w:rsidRDefault="00E541CF">
      <w:pPr>
        <w:ind w:firstLine="709"/>
        <w:jc w:val="both"/>
        <w:rPr>
          <w:sz w:val="28"/>
          <w:szCs w:val="28"/>
        </w:rPr>
      </w:pPr>
      <w:r>
        <w:rPr>
          <w:sz w:val="28"/>
          <w:szCs w:val="28"/>
        </w:rPr>
        <w:t>7. Для замещения должности устанавливаются следующие квалификационные требования.</w:t>
      </w:r>
    </w:p>
    <w:p w:rsidR="002E0EE4" w:rsidRPr="002E0EE4" w:rsidRDefault="00E541CF" w:rsidP="005D22C7">
      <w:pPr>
        <w:autoSpaceDE w:val="0"/>
        <w:autoSpaceDN w:val="0"/>
        <w:adjustRightInd w:val="0"/>
        <w:ind w:firstLine="709"/>
        <w:jc w:val="both"/>
        <w:rPr>
          <w:sz w:val="28"/>
          <w:szCs w:val="28"/>
        </w:rPr>
      </w:pPr>
      <w:r>
        <w:rPr>
          <w:sz w:val="28"/>
          <w:szCs w:val="28"/>
        </w:rPr>
        <w:t xml:space="preserve">7.1. Наличие высшего образования не ниже уровня бакалавриата, по направлениям  подготовки: </w:t>
      </w:r>
      <w:r w:rsidR="002E0EE4">
        <w:rPr>
          <w:sz w:val="28"/>
          <w:szCs w:val="28"/>
        </w:rPr>
        <w:t xml:space="preserve">«Проектирование, производство и испытание корабельного вооружения и информационно-управляющих систем», «Управление водным транспортом и гидрографическое обеспечение судоходства», </w:t>
      </w:r>
      <w:r w:rsidR="002E0EE4" w:rsidRPr="002E0EE4">
        <w:rPr>
          <w:sz w:val="28"/>
          <w:szCs w:val="28"/>
        </w:rPr>
        <w:t>"Государственное и муниципальное управление", "Менеджмент", "Экономика", "Юриспруденция", "Управление персоналом", "Техносферная безопасность", "Пожарная безопасность", "Правовое обеспечение национальной безопасности", "Системный анализ и управление", "Экономическая безопасность"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044E7" w:rsidRDefault="00E541CF" w:rsidP="005D22C7">
      <w:pPr>
        <w:ind w:firstLine="709"/>
        <w:jc w:val="both"/>
        <w:rPr>
          <w:sz w:val="28"/>
          <w:szCs w:val="28"/>
        </w:rPr>
      </w:pPr>
      <w:bookmarkStart w:id="0" w:name="_Toc479853585"/>
      <w:bookmarkEnd w:id="0"/>
      <w:r>
        <w:rPr>
          <w:sz w:val="28"/>
          <w:szCs w:val="28"/>
        </w:rPr>
        <w:t>7.2. Для замещения должности требования к стажу гражданской службы или работы по специальности не установлены.</w:t>
      </w:r>
      <w:bookmarkStart w:id="1" w:name="_Toc479853586"/>
      <w:bookmarkEnd w:id="1"/>
    </w:p>
    <w:p w:rsidR="00B044E7" w:rsidRDefault="00E541CF">
      <w:pPr>
        <w:ind w:firstLine="709"/>
        <w:rPr>
          <w:sz w:val="28"/>
          <w:szCs w:val="28"/>
        </w:rPr>
      </w:pPr>
      <w:r>
        <w:rPr>
          <w:sz w:val="28"/>
          <w:szCs w:val="28"/>
        </w:rPr>
        <w:t>7.3. Наличие базовых знаний:</w:t>
      </w:r>
    </w:p>
    <w:p w:rsidR="00B044E7" w:rsidRDefault="00E541CF">
      <w:pPr>
        <w:ind w:firstLine="709"/>
        <w:jc w:val="both"/>
        <w:rPr>
          <w:sz w:val="28"/>
          <w:szCs w:val="28"/>
        </w:rPr>
      </w:pPr>
      <w:r>
        <w:rPr>
          <w:sz w:val="28"/>
          <w:szCs w:val="28"/>
        </w:rPr>
        <w:t>7.3.1. знание государственного языка Российской Федерации (русского языка);</w:t>
      </w:r>
    </w:p>
    <w:p w:rsidR="00B044E7" w:rsidRDefault="00E541CF">
      <w:pPr>
        <w:ind w:firstLine="709"/>
        <w:rPr>
          <w:sz w:val="28"/>
          <w:szCs w:val="28"/>
        </w:rPr>
      </w:pPr>
      <w:r>
        <w:rPr>
          <w:sz w:val="28"/>
          <w:szCs w:val="28"/>
        </w:rPr>
        <w:t xml:space="preserve">7.3.2. знание основ: </w:t>
      </w:r>
    </w:p>
    <w:p w:rsidR="00B044E7" w:rsidRDefault="00E541CF">
      <w:pPr>
        <w:ind w:firstLine="709"/>
        <w:jc w:val="both"/>
        <w:rPr>
          <w:sz w:val="28"/>
          <w:szCs w:val="28"/>
        </w:rPr>
      </w:pPr>
      <w:r>
        <w:rPr>
          <w:sz w:val="28"/>
          <w:szCs w:val="28"/>
        </w:rPr>
        <w:t>а) Конституции Российской Федерации;</w:t>
      </w:r>
    </w:p>
    <w:p w:rsidR="00B044E7" w:rsidRDefault="00E541CF">
      <w:pPr>
        <w:ind w:firstLine="709"/>
        <w:jc w:val="both"/>
        <w:rPr>
          <w:sz w:val="28"/>
          <w:szCs w:val="28"/>
        </w:rPr>
      </w:pPr>
      <w:r>
        <w:rPr>
          <w:sz w:val="28"/>
          <w:szCs w:val="28"/>
        </w:rPr>
        <w:t>б) Федерального закона от 27.05.2003  № 58-ФЗ «О системе государственной службы Российской Федерации»;</w:t>
      </w:r>
    </w:p>
    <w:p w:rsidR="00B044E7" w:rsidRDefault="00E541CF">
      <w:pPr>
        <w:ind w:firstLine="709"/>
        <w:jc w:val="both"/>
        <w:rPr>
          <w:sz w:val="28"/>
          <w:szCs w:val="28"/>
        </w:rPr>
      </w:pPr>
      <w:r>
        <w:rPr>
          <w:sz w:val="28"/>
          <w:szCs w:val="28"/>
        </w:rPr>
        <w:t>в)  Федерального закона от 27.07.2004  № 79-ФЗ «О государственной гражданской службе Российской Федерации»;</w:t>
      </w:r>
    </w:p>
    <w:p w:rsidR="00B044E7" w:rsidRDefault="00E541CF">
      <w:pPr>
        <w:ind w:firstLine="709"/>
        <w:jc w:val="both"/>
        <w:rPr>
          <w:sz w:val="28"/>
          <w:szCs w:val="28"/>
        </w:rPr>
      </w:pPr>
      <w:r>
        <w:rPr>
          <w:sz w:val="28"/>
          <w:szCs w:val="28"/>
        </w:rPr>
        <w:lastRenderedPageBreak/>
        <w:t>г)  Федерального закона от 25.12. 2008 № 273-ФЗ  «О противодействии коррупции»;</w:t>
      </w:r>
    </w:p>
    <w:p w:rsidR="00B044E7" w:rsidRDefault="00E541CF">
      <w:pPr>
        <w:ind w:firstLine="709"/>
        <w:jc w:val="both"/>
      </w:pPr>
      <w:r>
        <w:rPr>
          <w:color w:val="000000"/>
          <w:sz w:val="28"/>
          <w:szCs w:val="28"/>
        </w:rPr>
        <w:t>7.3.3. Знаний и умений в области информационно-коммуникационных технологий:</w:t>
      </w:r>
    </w:p>
    <w:p w:rsidR="00B044E7" w:rsidRDefault="00E541CF">
      <w:pPr>
        <w:ind w:firstLine="708"/>
        <w:jc w:val="both"/>
        <w:rPr>
          <w:color w:val="000000"/>
          <w:sz w:val="28"/>
          <w:szCs w:val="28"/>
        </w:rPr>
      </w:pPr>
      <w:r>
        <w:rPr>
          <w:color w:val="000000"/>
          <w:sz w:val="28"/>
          <w:szCs w:val="28"/>
        </w:rPr>
        <w:t>- знание основ информационной безопасности о защите информации;</w:t>
      </w:r>
    </w:p>
    <w:p w:rsidR="00B044E7" w:rsidRDefault="00E541CF">
      <w:pPr>
        <w:ind w:firstLine="708"/>
        <w:jc w:val="both"/>
        <w:rPr>
          <w:color w:val="000000"/>
          <w:sz w:val="28"/>
          <w:szCs w:val="28"/>
        </w:rPr>
      </w:pPr>
      <w:r>
        <w:rPr>
          <w:color w:val="000000"/>
          <w:sz w:val="28"/>
          <w:szCs w:val="28"/>
        </w:rPr>
        <w:t>- знание основ положений законодательства о персональных данных;</w:t>
      </w:r>
    </w:p>
    <w:p w:rsidR="00B044E7" w:rsidRDefault="00E541CF">
      <w:pPr>
        <w:ind w:firstLine="708"/>
        <w:jc w:val="both"/>
        <w:rPr>
          <w:color w:val="000000"/>
          <w:sz w:val="28"/>
          <w:szCs w:val="28"/>
        </w:rPr>
      </w:pPr>
      <w:r>
        <w:rPr>
          <w:color w:val="000000"/>
          <w:sz w:val="28"/>
          <w:szCs w:val="28"/>
        </w:rPr>
        <w:t>- знание общих принципов функционирования системы электронного документооборота;</w:t>
      </w:r>
    </w:p>
    <w:p w:rsidR="00B044E7" w:rsidRDefault="00E541CF">
      <w:pPr>
        <w:ind w:firstLine="708"/>
        <w:jc w:val="both"/>
        <w:rPr>
          <w:color w:val="000000"/>
          <w:sz w:val="28"/>
          <w:szCs w:val="28"/>
        </w:rPr>
      </w:pPr>
      <w:r>
        <w:rPr>
          <w:color w:val="000000"/>
          <w:sz w:val="28"/>
          <w:szCs w:val="28"/>
        </w:rPr>
        <w:t xml:space="preserve"> - знание основных положений законодательства об электронной подписи;</w:t>
      </w:r>
    </w:p>
    <w:p w:rsidR="00B044E7" w:rsidRDefault="00E541CF">
      <w:pPr>
        <w:ind w:firstLine="708"/>
        <w:jc w:val="both"/>
        <w:rPr>
          <w:color w:val="000000"/>
          <w:sz w:val="28"/>
          <w:szCs w:val="28"/>
        </w:rPr>
      </w:pPr>
      <w:r>
        <w:rPr>
          <w:color w:val="000000"/>
          <w:sz w:val="28"/>
          <w:szCs w:val="28"/>
        </w:rPr>
        <w:t xml:space="preserve"> - знания и умения по применению персонального компьютера.</w:t>
      </w:r>
    </w:p>
    <w:p w:rsidR="00B044E7" w:rsidRDefault="00E541CF">
      <w:pPr>
        <w:ind w:firstLine="708"/>
        <w:rPr>
          <w:sz w:val="28"/>
          <w:szCs w:val="28"/>
        </w:rPr>
      </w:pPr>
      <w:r>
        <w:rPr>
          <w:sz w:val="28"/>
          <w:szCs w:val="28"/>
        </w:rPr>
        <w:t>7.4. Наличие профессиональных знаний:</w:t>
      </w:r>
    </w:p>
    <w:p w:rsidR="00B044E7" w:rsidRDefault="00E541CF">
      <w:pPr>
        <w:ind w:firstLine="709"/>
        <w:rPr>
          <w:sz w:val="28"/>
          <w:szCs w:val="28"/>
        </w:rPr>
      </w:pPr>
      <w:r>
        <w:rPr>
          <w:sz w:val="28"/>
          <w:szCs w:val="28"/>
        </w:rPr>
        <w:t xml:space="preserve">7.4.1. В сфере законодательства Российской Федерации: </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30.12.2001№ 195-ФЗ «Кодекс Российской Федерации об административных правонарушениях»;</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07.03.2001 № 24-ФЗ «Кодекс внутреннего водного транспорта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30.04.1999 № 81-ФЗ «Кодекс торгового мореплавания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03.06.2006 № 74-ФЗ «Водный кодекс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23.04.2012 № 36-ФЗ «О внесении изменений в отдельные законодательные акты Российской Федерации в части определения понятия маломерного судна»;</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Технический регламент Таможенного союза ТР ТС 026/2012                 от 15.06.2012 № 33 «О безопасности маломерных судов»;</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Решение коллегии Евразийской экономической комиссии                    от 28.02.2017 № 23 «Об утверждении единой формы свидетельства о классификации о классификации, выдаваемого при выпуске в обращение маломерного судна, отвечающего требованиям Технического регламента Таможенного союза «О безопасности маломерных судов» (ТР ТС 026/2012), и правил его оформления;</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Российской Федерации от 23.12.2004  №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Российской Федерации от 18.09.2013  № 820 «О государственном надзоре за спортивными парусными судами, прогулочными судами и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а также об изменении и признании утратившими силу некоторых актов Правительства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 xml:space="preserve">Постановление Правительства Российской Федерации от 09.06.2014 № 532 «Об уполномоченных органах Российской Федерации по осуществлению государственного контроля (надзора) за соблюдением </w:t>
      </w:r>
      <w:r>
        <w:rPr>
          <w:rFonts w:ascii="Times New Roman" w:hAnsi="Times New Roman"/>
          <w:sz w:val="28"/>
          <w:szCs w:val="28"/>
        </w:rPr>
        <w:lastRenderedPageBreak/>
        <w:t>требований технического регламента Таможенного союза «О безопасности маломерных судов»;</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Российской Федерации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27.05.2014 № 262 «Об утверждении Правил аттестации на право управления маломерными судами, поднадзорными     ГИМС МЧС России»;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27.05.2014 № 263 «Об утверждении Административного регламента МЧС России предоставления государственной услуги по аттестации на право управления маломерными судами, поднадзорными ГИМС МЧС России»;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18.10.2012 № 608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предоставления государственной услуги по освидетельствованию маломерных судов, поднадзорных Государственной инспекции по маломерным судам Министерства РФ по делам гражданской обороны, чрезвычайным ситуациям и ликвидации последствий стихийных бедствий»;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12.03.2015 № 114 «Об утверждении Перечня должностных лиц Государственной инспекции по маломерным судам МЧС России, уполномоченных составлять протоколы об административных правонарушениях»;</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12.03.2015 № 113 «Об утверждении Перечня должностей главных государственных инспекторов по маломерным судам субъектов Российской Федерации, государственных инспекторов по маломерным судам и их обязанностей»;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06.07.2020 № 487 «Об утверждении Правил пользования маломерными судами на водных объектах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24.06.2016 № 339 «Об утверждении Административного регламента МЧС России предоставления государственной услуги по государственной регистрации маломерных судов, поднадзорных ГИМС МЧС России»;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 xml:space="preserve">Приказ МЧС России от 24.06.2016 № 340 «Об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w:t>
      </w:r>
      <w:r>
        <w:rPr>
          <w:rFonts w:ascii="Times New Roman" w:hAnsi="Times New Roman"/>
          <w:sz w:val="28"/>
          <w:szCs w:val="28"/>
        </w:rPr>
        <w:lastRenderedPageBreak/>
        <w:t>Федерации по делам гражданской обороны, чрезвычайным ситуациям и ликвидации последствий стихийных бедствий»;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30.09.2020 № 732 «Об утверждении Правил пользования пляжами в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20.07.2020 № 540 «Об утверждении Правил пользования базами (сооружениями) для стоянок маломерных судов в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30.09.2020 № 731 «Об утверждении Правил пользования переправами и наплавными мостами в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21.02.2005 № 92 «Об утверждении Положения о территориальном органе Государственной инспекции по маломерным судам в составе территориального органа МЧС России»;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Приказ МЧС России от 27.03.2020 №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w:t>
      </w:r>
    </w:p>
    <w:p w:rsidR="00B044E7" w:rsidRDefault="00E541CF">
      <w:pPr>
        <w:pStyle w:val="af3"/>
        <w:numPr>
          <w:ilvl w:val="1"/>
          <w:numId w:val="1"/>
        </w:numPr>
        <w:tabs>
          <w:tab w:val="left" w:pos="567"/>
          <w:tab w:val="left" w:pos="1276"/>
        </w:tabs>
        <w:spacing w:after="0" w:line="240" w:lineRule="auto"/>
        <w:ind w:left="0" w:firstLine="709"/>
      </w:pPr>
      <w:r>
        <w:rPr>
          <w:rFonts w:ascii="Times New Roman" w:hAnsi="Times New Roman"/>
          <w:sz w:val="28"/>
          <w:szCs w:val="28"/>
        </w:rPr>
        <w:t xml:space="preserve"> Федеральный закон от 25.12.2008 № 273-ФЗ «О противодействии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 xml:space="preserve">Федеральный закон от 17.07.2009 № 172-ФЗ «Об антикоррупционной </w:t>
      </w:r>
      <w:r>
        <w:rPr>
          <w:rFonts w:ascii="Times New Roman" w:hAnsi="Times New Roman"/>
          <w:spacing w:val="-4"/>
          <w:sz w:val="28"/>
          <w:szCs w:val="28"/>
        </w:rPr>
        <w:t>экспертизе нормативных правовых актов и проектов нормативных правовых актов»</w:t>
      </w:r>
      <w:r>
        <w:rPr>
          <w:rFonts w:ascii="Times New Roman" w:hAnsi="Times New Roman"/>
          <w:sz w:val="28"/>
          <w:szCs w:val="28"/>
        </w:rPr>
        <w:t xml:space="preserve">; </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pacing w:val="-4"/>
          <w:sz w:val="28"/>
          <w:szCs w:val="28"/>
        </w:rPr>
        <w:t xml:space="preserve">Федеральный закон от 03.12.2012 № 230-ФЗ «О контроле за соответствием расходов лиц, замещающих государственные должности, и иных лиц их доходам»; </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РФ от 12.08.2002 № 885 «Об утверждении общих принципов служебного поведения государственных служащих»;</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19 мая 2008 № 815 «О мерах по противодействию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 xml:space="preserve">Указ Президента РФ от 18.05.2009 № 557 «Об утверждении перечня </w:t>
      </w:r>
      <w:r>
        <w:rPr>
          <w:rFonts w:ascii="Times New Roman" w:hAnsi="Times New Roman"/>
          <w:spacing w:val="-4"/>
          <w:sz w:val="28"/>
          <w:szCs w:val="28"/>
        </w:rPr>
        <w:t>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lastRenderedPageBreak/>
        <w:t>Указ Президента Российской Федерации от 21.09. 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21.07.2010 № 925 «О мерах по реализации отдельных положений Федерального закона «О противодействии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02.04.2013 № 309 «О мерах по реализации отдельных положений Федерального закона «О противодействии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 xml:space="preserve">Указ Президента РФ от 02.04.2013 № 310 «О мерах по реализации </w:t>
      </w:r>
      <w:r>
        <w:rPr>
          <w:rFonts w:ascii="Times New Roman" w:hAnsi="Times New Roman"/>
          <w:spacing w:val="-4"/>
          <w:sz w:val="28"/>
          <w:szCs w:val="28"/>
        </w:rPr>
        <w:t>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08.07.2013 № 613 «Вопросы противодействия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РФ от 03.12.2013 № 878 «Об Управлении Президента Российской Федерации по вопросам противодействия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РФ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Российской Федерации от 13.03.2013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Постановление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lastRenderedPageBreak/>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Указ Президента Российской Федерации от 11.07.2004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21.12.1994 №68-ФЗ «О защите населения и территорий от чрезвычайных ситуаций природного и техногенного характера»;</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21.12.1994 № 69-ФЗ «О пожарной безопасности»;</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Федеральный закон от 12.02.1998 № 28-ФЗ «О гражданской обороне»;</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ГОСТР 58948-2020 Дороги автомобильные общего пользования. Дороги автомобильные зимние и ледовые переправы. Технические правила устройства и содержания;</w:t>
      </w:r>
    </w:p>
    <w:p w:rsidR="00B044E7" w:rsidRDefault="00E541CF">
      <w:pPr>
        <w:pStyle w:val="af3"/>
        <w:numPr>
          <w:ilvl w:val="1"/>
          <w:numId w:val="1"/>
        </w:numPr>
        <w:tabs>
          <w:tab w:val="left" w:pos="567"/>
          <w:tab w:val="left" w:pos="1050"/>
        </w:tabs>
        <w:spacing w:after="0" w:line="240" w:lineRule="auto"/>
        <w:ind w:left="0" w:firstLine="709"/>
      </w:pPr>
      <w:r>
        <w:rPr>
          <w:rFonts w:ascii="Times New Roman" w:hAnsi="Times New Roman"/>
          <w:sz w:val="28"/>
          <w:szCs w:val="28"/>
        </w:rPr>
        <w:t>другие нормативно-правовые акты и методические рекомендации,  регулирующие деятельность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и обеспечение безопасности людей на водных объектах.</w:t>
      </w:r>
    </w:p>
    <w:p w:rsidR="00B044E7" w:rsidRDefault="00E541CF">
      <w:pPr>
        <w:ind w:firstLine="708"/>
        <w:rPr>
          <w:sz w:val="28"/>
          <w:szCs w:val="28"/>
        </w:rPr>
      </w:pPr>
      <w:r>
        <w:rPr>
          <w:sz w:val="28"/>
          <w:szCs w:val="28"/>
        </w:rPr>
        <w:t>7.4.2. Иные профессиональные знания:</w:t>
      </w:r>
    </w:p>
    <w:p w:rsidR="00B044E7" w:rsidRDefault="00E541CF">
      <w:pPr>
        <w:tabs>
          <w:tab w:val="left" w:pos="1134"/>
        </w:tabs>
        <w:ind w:firstLine="709"/>
        <w:jc w:val="both"/>
        <w:rPr>
          <w:sz w:val="28"/>
          <w:szCs w:val="28"/>
        </w:rPr>
      </w:pPr>
      <w:r>
        <w:rPr>
          <w:sz w:val="28"/>
          <w:szCs w:val="28"/>
        </w:rPr>
        <w:t>1) понятия гражданская оборона и подготовка населения в области гражданской обороны;</w:t>
      </w:r>
    </w:p>
    <w:p w:rsidR="00B044E7" w:rsidRDefault="00E541CF">
      <w:pPr>
        <w:tabs>
          <w:tab w:val="left" w:pos="1134"/>
        </w:tabs>
        <w:ind w:firstLine="709"/>
        <w:rPr>
          <w:sz w:val="28"/>
          <w:szCs w:val="28"/>
        </w:rPr>
      </w:pPr>
      <w:r>
        <w:rPr>
          <w:sz w:val="28"/>
          <w:szCs w:val="28"/>
        </w:rPr>
        <w:t>2) понятие и классификация чрезвычайных ситуаций;</w:t>
      </w:r>
    </w:p>
    <w:p w:rsidR="00B044E7" w:rsidRDefault="00E541CF">
      <w:pPr>
        <w:ind w:firstLine="708"/>
        <w:jc w:val="both"/>
        <w:rPr>
          <w:sz w:val="28"/>
          <w:szCs w:val="28"/>
        </w:rPr>
      </w:pPr>
      <w:r>
        <w:rPr>
          <w:sz w:val="28"/>
          <w:szCs w:val="28"/>
        </w:rPr>
        <w:t>3) основные задачи и методы их выполнения по обеспечению безопасности людей на водных объектах.</w:t>
      </w:r>
    </w:p>
    <w:p w:rsidR="00B044E7" w:rsidRDefault="00E541CF">
      <w:pPr>
        <w:ind w:firstLine="708"/>
        <w:jc w:val="both"/>
        <w:rPr>
          <w:sz w:val="28"/>
          <w:szCs w:val="28"/>
        </w:rPr>
      </w:pPr>
      <w:r>
        <w:rPr>
          <w:sz w:val="28"/>
          <w:szCs w:val="28"/>
        </w:rPr>
        <w:t xml:space="preserve">6.5. Наличие функциональных знаний: </w:t>
      </w:r>
    </w:p>
    <w:p w:rsidR="00B044E7" w:rsidRDefault="00E541CF">
      <w:pPr>
        <w:ind w:firstLine="708"/>
        <w:jc w:val="both"/>
        <w:rPr>
          <w:sz w:val="28"/>
          <w:szCs w:val="28"/>
        </w:rPr>
      </w:pPr>
      <w:r>
        <w:rPr>
          <w:sz w:val="28"/>
          <w:szCs w:val="28"/>
        </w:rPr>
        <w:t xml:space="preserve">- понятие нормы права, нормативного правового акта, правоотношений и их признаки; </w:t>
      </w:r>
    </w:p>
    <w:p w:rsidR="00B044E7" w:rsidRDefault="00E541CF">
      <w:pPr>
        <w:ind w:firstLine="708"/>
        <w:jc w:val="both"/>
        <w:rPr>
          <w:sz w:val="28"/>
          <w:szCs w:val="28"/>
        </w:rPr>
      </w:pPr>
      <w:r>
        <w:rPr>
          <w:sz w:val="28"/>
          <w:szCs w:val="28"/>
        </w:rPr>
        <w:t xml:space="preserve">- понятие проекта нормативного правового акта, инструменты и этапы его разработки; </w:t>
      </w:r>
    </w:p>
    <w:p w:rsidR="00B044E7" w:rsidRDefault="00E541CF">
      <w:pPr>
        <w:ind w:firstLine="708"/>
        <w:jc w:val="both"/>
        <w:rPr>
          <w:sz w:val="28"/>
          <w:szCs w:val="28"/>
        </w:rPr>
      </w:pPr>
      <w:r>
        <w:rPr>
          <w:sz w:val="28"/>
          <w:szCs w:val="28"/>
        </w:rPr>
        <w:t xml:space="preserve">- понятие официального отзыва на проекты нормативных правовых актов: этапы, ключевые принципы и технологии разработки; </w:t>
      </w:r>
    </w:p>
    <w:p w:rsidR="00B044E7" w:rsidRDefault="00E541CF">
      <w:pPr>
        <w:ind w:firstLine="708"/>
        <w:jc w:val="both"/>
        <w:rPr>
          <w:sz w:val="28"/>
          <w:szCs w:val="28"/>
        </w:rPr>
      </w:pPr>
      <w:r>
        <w:rPr>
          <w:sz w:val="28"/>
          <w:szCs w:val="28"/>
        </w:rPr>
        <w:t xml:space="preserve">- классификация моделей государственной политики; </w:t>
      </w:r>
    </w:p>
    <w:p w:rsidR="00B044E7" w:rsidRDefault="00E541CF">
      <w:pPr>
        <w:ind w:firstLine="708"/>
        <w:jc w:val="both"/>
        <w:rPr>
          <w:sz w:val="28"/>
          <w:szCs w:val="28"/>
        </w:rPr>
      </w:pPr>
      <w:r>
        <w:rPr>
          <w:sz w:val="28"/>
          <w:szCs w:val="28"/>
        </w:rPr>
        <w:t xml:space="preserve">- задачи, сроки, ресурсы и инструменты государственной политики; </w:t>
      </w:r>
    </w:p>
    <w:p w:rsidR="00B044E7" w:rsidRDefault="00E541CF">
      <w:pPr>
        <w:ind w:firstLine="708"/>
        <w:jc w:val="both"/>
        <w:rPr>
          <w:sz w:val="28"/>
          <w:szCs w:val="28"/>
        </w:rPr>
      </w:pPr>
      <w:r>
        <w:rPr>
          <w:sz w:val="28"/>
          <w:szCs w:val="28"/>
        </w:rPr>
        <w:t>- понятие, процедура рассмотрения обращений граждан;</w:t>
      </w:r>
    </w:p>
    <w:p w:rsidR="00B044E7" w:rsidRDefault="00E541CF">
      <w:pPr>
        <w:ind w:firstLine="708"/>
        <w:jc w:val="both"/>
        <w:rPr>
          <w:sz w:val="28"/>
          <w:szCs w:val="28"/>
        </w:rPr>
      </w:pPr>
      <w:r>
        <w:rPr>
          <w:sz w:val="28"/>
          <w:szCs w:val="28"/>
        </w:rPr>
        <w:t xml:space="preserve">- принципы, методы, технологии и механизмы осуществления контроля (надзора); </w:t>
      </w:r>
    </w:p>
    <w:p w:rsidR="00B044E7" w:rsidRDefault="00E541CF">
      <w:pPr>
        <w:ind w:firstLine="708"/>
        <w:jc w:val="both"/>
        <w:rPr>
          <w:sz w:val="28"/>
          <w:szCs w:val="28"/>
        </w:rPr>
      </w:pPr>
      <w:r>
        <w:rPr>
          <w:sz w:val="28"/>
          <w:szCs w:val="28"/>
        </w:rPr>
        <w:t xml:space="preserve">- виды, назначение и технологии организации проверочных процедур; </w:t>
      </w:r>
    </w:p>
    <w:p w:rsidR="00B044E7" w:rsidRDefault="00E541CF">
      <w:pPr>
        <w:ind w:firstLine="708"/>
        <w:jc w:val="both"/>
        <w:rPr>
          <w:sz w:val="28"/>
          <w:szCs w:val="28"/>
        </w:rPr>
      </w:pPr>
      <w:r>
        <w:rPr>
          <w:sz w:val="28"/>
          <w:szCs w:val="28"/>
        </w:rPr>
        <w:t xml:space="preserve">- понятие единого реестра проверок, процедура его формирования; </w:t>
      </w:r>
    </w:p>
    <w:p w:rsidR="00B044E7" w:rsidRDefault="00E541CF">
      <w:pPr>
        <w:ind w:firstLine="708"/>
        <w:jc w:val="both"/>
        <w:rPr>
          <w:sz w:val="28"/>
          <w:szCs w:val="28"/>
        </w:rPr>
      </w:pPr>
      <w:r>
        <w:rPr>
          <w:sz w:val="28"/>
          <w:szCs w:val="28"/>
        </w:rPr>
        <w:t xml:space="preserve">- институт предварительной проверки жалобы и иной информации, поступившей в контрольно-надзорный орган; </w:t>
      </w:r>
    </w:p>
    <w:p w:rsidR="00B044E7" w:rsidRDefault="00E541CF">
      <w:pPr>
        <w:ind w:firstLine="708"/>
        <w:jc w:val="both"/>
        <w:rPr>
          <w:sz w:val="28"/>
          <w:szCs w:val="28"/>
        </w:rPr>
      </w:pPr>
      <w:r>
        <w:rPr>
          <w:sz w:val="28"/>
          <w:szCs w:val="28"/>
        </w:rPr>
        <w:t xml:space="preserve">- процедура организации проверки: порядок, этапы, инструменты проведения; </w:t>
      </w:r>
    </w:p>
    <w:p w:rsidR="00B044E7" w:rsidRDefault="00E541CF">
      <w:pPr>
        <w:ind w:firstLine="708"/>
        <w:jc w:val="both"/>
        <w:rPr>
          <w:sz w:val="28"/>
          <w:szCs w:val="28"/>
        </w:rPr>
      </w:pPr>
      <w:r>
        <w:rPr>
          <w:sz w:val="28"/>
          <w:szCs w:val="28"/>
        </w:rPr>
        <w:t xml:space="preserve">- ограничения при проведении проверочных процедур; </w:t>
      </w:r>
    </w:p>
    <w:p w:rsidR="00B044E7" w:rsidRDefault="00E541CF">
      <w:pPr>
        <w:ind w:firstLine="708"/>
        <w:jc w:val="both"/>
        <w:rPr>
          <w:sz w:val="28"/>
          <w:szCs w:val="28"/>
        </w:rPr>
      </w:pPr>
      <w:r>
        <w:rPr>
          <w:sz w:val="28"/>
          <w:szCs w:val="28"/>
        </w:rPr>
        <w:lastRenderedPageBreak/>
        <w:t xml:space="preserve">- меры, принимаемые по результатам проверки; </w:t>
      </w:r>
    </w:p>
    <w:p w:rsidR="00B044E7" w:rsidRDefault="00E541CF">
      <w:pPr>
        <w:ind w:firstLine="708"/>
        <w:jc w:val="both"/>
        <w:rPr>
          <w:sz w:val="28"/>
          <w:szCs w:val="28"/>
        </w:rPr>
      </w:pPr>
      <w:r>
        <w:rPr>
          <w:sz w:val="28"/>
          <w:szCs w:val="28"/>
        </w:rPr>
        <w:t xml:space="preserve">- основания проведения и особенности внеплановых проверок; </w:t>
      </w:r>
    </w:p>
    <w:p w:rsidR="00B044E7" w:rsidRDefault="00E541CF">
      <w:pPr>
        <w:ind w:firstLine="708"/>
        <w:jc w:val="both"/>
        <w:rPr>
          <w:sz w:val="28"/>
          <w:szCs w:val="28"/>
        </w:rPr>
      </w:pPr>
      <w:r>
        <w:rPr>
          <w:sz w:val="28"/>
          <w:szCs w:val="28"/>
        </w:rPr>
        <w:t xml:space="preserve">- проведение плановых и внеплановых документарных (камеральных) проверок (обследований); </w:t>
      </w:r>
    </w:p>
    <w:p w:rsidR="00B044E7" w:rsidRDefault="00E541CF">
      <w:pPr>
        <w:ind w:firstLine="708"/>
        <w:jc w:val="both"/>
        <w:rPr>
          <w:sz w:val="28"/>
          <w:szCs w:val="28"/>
        </w:rPr>
      </w:pPr>
      <w:r>
        <w:rPr>
          <w:sz w:val="28"/>
          <w:szCs w:val="28"/>
        </w:rPr>
        <w:t xml:space="preserve">- принципы предоставления государственных услуг; </w:t>
      </w:r>
    </w:p>
    <w:p w:rsidR="00B044E7" w:rsidRDefault="00E541CF">
      <w:pPr>
        <w:ind w:firstLine="708"/>
        <w:jc w:val="both"/>
        <w:rPr>
          <w:sz w:val="28"/>
          <w:szCs w:val="28"/>
        </w:rPr>
      </w:pPr>
      <w:r>
        <w:rPr>
          <w:sz w:val="28"/>
          <w:szCs w:val="28"/>
        </w:rPr>
        <w:t xml:space="preserve">- требования к предоставлению государственных услуг; </w:t>
      </w:r>
    </w:p>
    <w:p w:rsidR="00B044E7" w:rsidRDefault="00E541CF">
      <w:pPr>
        <w:ind w:firstLine="708"/>
        <w:jc w:val="both"/>
        <w:rPr>
          <w:sz w:val="28"/>
          <w:szCs w:val="28"/>
        </w:rPr>
      </w:pPr>
      <w:r>
        <w:rPr>
          <w:sz w:val="28"/>
          <w:szCs w:val="28"/>
        </w:rPr>
        <w:t xml:space="preserve">- порядок, требования, этапы и принципы разработки и применения административного регламента (в том числе административного регламента); </w:t>
      </w:r>
    </w:p>
    <w:p w:rsidR="00B044E7" w:rsidRDefault="00E541CF">
      <w:pPr>
        <w:ind w:firstLine="708"/>
        <w:jc w:val="both"/>
        <w:rPr>
          <w:sz w:val="28"/>
          <w:szCs w:val="28"/>
        </w:rPr>
      </w:pPr>
      <w:r>
        <w:rPr>
          <w:sz w:val="28"/>
          <w:szCs w:val="28"/>
        </w:rPr>
        <w:t xml:space="preserve">- порядок предоставления государственных услуг в электронной форме; </w:t>
      </w:r>
    </w:p>
    <w:p w:rsidR="00B044E7" w:rsidRDefault="00E541CF">
      <w:pPr>
        <w:ind w:firstLine="708"/>
        <w:jc w:val="both"/>
        <w:rPr>
          <w:sz w:val="28"/>
          <w:szCs w:val="28"/>
        </w:rPr>
      </w:pPr>
      <w:r>
        <w:rPr>
          <w:sz w:val="28"/>
          <w:szCs w:val="28"/>
        </w:rPr>
        <w:t xml:space="preserve">- понятие и принципы функционирования, назначение портала государственных услуг; </w:t>
      </w:r>
    </w:p>
    <w:p w:rsidR="00B044E7" w:rsidRDefault="00E541CF">
      <w:pPr>
        <w:ind w:firstLine="708"/>
        <w:jc w:val="both"/>
        <w:rPr>
          <w:sz w:val="28"/>
          <w:szCs w:val="28"/>
        </w:rPr>
      </w:pPr>
      <w:r>
        <w:rPr>
          <w:sz w:val="28"/>
          <w:szCs w:val="28"/>
        </w:rPr>
        <w:t xml:space="preserve">- права заявителей при получении государственных услуг; </w:t>
      </w:r>
    </w:p>
    <w:p w:rsidR="00B044E7" w:rsidRDefault="00E541CF">
      <w:pPr>
        <w:ind w:firstLine="708"/>
        <w:jc w:val="both"/>
        <w:rPr>
          <w:sz w:val="28"/>
          <w:szCs w:val="28"/>
        </w:rPr>
      </w:pPr>
      <w:r>
        <w:rPr>
          <w:sz w:val="28"/>
          <w:szCs w:val="28"/>
        </w:rPr>
        <w:t>- обязанности государственных органов, предоставляющих государственные  услуги;</w:t>
      </w:r>
    </w:p>
    <w:p w:rsidR="00B044E7" w:rsidRDefault="00E541CF">
      <w:pPr>
        <w:ind w:firstLine="708"/>
        <w:jc w:val="both"/>
        <w:rPr>
          <w:sz w:val="28"/>
          <w:szCs w:val="28"/>
        </w:rPr>
      </w:pPr>
      <w:r>
        <w:rPr>
          <w:sz w:val="28"/>
          <w:szCs w:val="28"/>
        </w:rPr>
        <w:t>- стандарт предоставления государственной услуги: требования и порядок разработки;</w:t>
      </w:r>
    </w:p>
    <w:p w:rsidR="00B044E7" w:rsidRDefault="00E541CF">
      <w:pPr>
        <w:ind w:firstLine="708"/>
        <w:jc w:val="both"/>
        <w:rPr>
          <w:sz w:val="28"/>
          <w:szCs w:val="28"/>
        </w:rPr>
      </w:pPr>
      <w:r>
        <w:rPr>
          <w:sz w:val="28"/>
          <w:szCs w:val="28"/>
        </w:rPr>
        <w:t xml:space="preserve">- система взаимодействия в рамках внутриведомственного и межведомственного электронного документооборота. </w:t>
      </w:r>
    </w:p>
    <w:p w:rsidR="00B044E7" w:rsidRDefault="00E541CF">
      <w:pPr>
        <w:ind w:firstLine="708"/>
        <w:rPr>
          <w:sz w:val="28"/>
          <w:szCs w:val="28"/>
        </w:rPr>
      </w:pPr>
      <w:r>
        <w:rPr>
          <w:sz w:val="28"/>
          <w:szCs w:val="28"/>
        </w:rPr>
        <w:t>7.6. Наличие базовых умений</w:t>
      </w:r>
    </w:p>
    <w:p w:rsidR="00B044E7" w:rsidRDefault="00E541CF">
      <w:pPr>
        <w:ind w:firstLine="709"/>
        <w:jc w:val="both"/>
      </w:pPr>
      <w:r>
        <w:rPr>
          <w:sz w:val="28"/>
          <w:szCs w:val="28"/>
        </w:rPr>
        <w:t>- умение планировать, рационально использовать служебное время и достигать результата;</w:t>
      </w:r>
    </w:p>
    <w:p w:rsidR="00B044E7" w:rsidRDefault="00E541CF">
      <w:pPr>
        <w:ind w:firstLine="709"/>
      </w:pPr>
      <w:r>
        <w:rPr>
          <w:sz w:val="28"/>
          <w:szCs w:val="28"/>
        </w:rPr>
        <w:t>-   коммуникативные умения;</w:t>
      </w:r>
    </w:p>
    <w:p w:rsidR="00B044E7" w:rsidRDefault="00E541CF" w:rsidP="00B76759">
      <w:pPr>
        <w:ind w:firstLine="709"/>
        <w:jc w:val="both"/>
      </w:pPr>
      <w:r>
        <w:rPr>
          <w:sz w:val="28"/>
          <w:szCs w:val="28"/>
        </w:rPr>
        <w:t xml:space="preserve">-   умение </w:t>
      </w:r>
      <w:r w:rsidR="00B76759">
        <w:rPr>
          <w:sz w:val="28"/>
          <w:szCs w:val="28"/>
        </w:rPr>
        <w:t xml:space="preserve">быстро реагировать на </w:t>
      </w:r>
      <w:r>
        <w:rPr>
          <w:sz w:val="28"/>
          <w:szCs w:val="28"/>
        </w:rPr>
        <w:t>изменени</w:t>
      </w:r>
      <w:r w:rsidR="00B76759">
        <w:rPr>
          <w:sz w:val="28"/>
          <w:szCs w:val="28"/>
        </w:rPr>
        <w:t>я обстоятельств, условий и задач;</w:t>
      </w:r>
    </w:p>
    <w:p w:rsidR="00B044E7" w:rsidRDefault="00E541CF">
      <w:pPr>
        <w:tabs>
          <w:tab w:val="left" w:pos="0"/>
          <w:tab w:val="left" w:pos="1134"/>
        </w:tabs>
        <w:ind w:firstLine="709"/>
        <w:jc w:val="both"/>
      </w:pPr>
      <w:r>
        <w:rPr>
          <w:sz w:val="28"/>
          <w:szCs w:val="28"/>
        </w:rPr>
        <w:t>- умение оперативно принимать и реализовывать управленческие решения.</w:t>
      </w:r>
    </w:p>
    <w:p w:rsidR="00B044E7" w:rsidRDefault="00E541CF">
      <w:pPr>
        <w:pStyle w:val="Doc-0"/>
        <w:spacing w:line="240" w:lineRule="auto"/>
        <w:ind w:left="0" w:firstLine="708"/>
        <w:rPr>
          <w:sz w:val="28"/>
          <w:szCs w:val="28"/>
        </w:rPr>
      </w:pPr>
      <w:r>
        <w:rPr>
          <w:sz w:val="28"/>
          <w:szCs w:val="28"/>
        </w:rPr>
        <w:t>7.7. Наличие профессиональных умений:</w:t>
      </w:r>
    </w:p>
    <w:p w:rsidR="00B044E7" w:rsidRDefault="00E541CF">
      <w:pPr>
        <w:pStyle w:val="Default"/>
        <w:ind w:firstLine="709"/>
        <w:jc w:val="both"/>
        <w:rPr>
          <w:sz w:val="28"/>
          <w:szCs w:val="28"/>
        </w:rPr>
      </w:pPr>
      <w:r>
        <w:rPr>
          <w:sz w:val="28"/>
          <w:szCs w:val="28"/>
        </w:rPr>
        <w:t>- разработка комплексных мер в области обеспечения безопасности людей на водных объектах на территории Ханты-Мансийского автономного округа - Югры.</w:t>
      </w:r>
    </w:p>
    <w:p w:rsidR="00B044E7" w:rsidRDefault="00E541CF">
      <w:pPr>
        <w:pStyle w:val="Doc-0"/>
        <w:spacing w:line="240" w:lineRule="auto"/>
        <w:ind w:left="0" w:firstLine="708"/>
        <w:rPr>
          <w:sz w:val="28"/>
          <w:szCs w:val="28"/>
        </w:rPr>
      </w:pPr>
      <w:r>
        <w:rPr>
          <w:sz w:val="28"/>
          <w:szCs w:val="28"/>
        </w:rPr>
        <w:t>7.8. Наличие функциональных умений:</w:t>
      </w:r>
    </w:p>
    <w:p w:rsidR="00B044E7" w:rsidRDefault="00E541CF">
      <w:pPr>
        <w:pStyle w:val="Doc-0"/>
        <w:spacing w:line="240" w:lineRule="auto"/>
        <w:ind w:left="0" w:firstLine="708"/>
        <w:rPr>
          <w:sz w:val="28"/>
          <w:szCs w:val="28"/>
        </w:rPr>
      </w:pPr>
      <w:r>
        <w:rPr>
          <w:sz w:val="28"/>
          <w:szCs w:val="28"/>
        </w:rPr>
        <w:t xml:space="preserve">-разработка, рассмотрение и согласование проектов нормативных правовых актов и других документов; </w:t>
      </w:r>
    </w:p>
    <w:p w:rsidR="00B044E7" w:rsidRDefault="00E541CF">
      <w:pPr>
        <w:pStyle w:val="Doc-0"/>
        <w:spacing w:line="240" w:lineRule="auto"/>
        <w:ind w:left="0" w:firstLine="708"/>
        <w:rPr>
          <w:sz w:val="28"/>
          <w:szCs w:val="28"/>
        </w:rPr>
      </w:pPr>
      <w:r>
        <w:rPr>
          <w:sz w:val="28"/>
          <w:szCs w:val="28"/>
        </w:rPr>
        <w:t>- подготовка методических рекомендаций, разъяснений</w:t>
      </w:r>
      <w:r w:rsidR="00B76759">
        <w:rPr>
          <w:sz w:val="28"/>
          <w:szCs w:val="28"/>
        </w:rPr>
        <w:t xml:space="preserve"> по закрепленным направлениям деятельности</w:t>
      </w:r>
      <w:r>
        <w:rPr>
          <w:sz w:val="28"/>
          <w:szCs w:val="28"/>
        </w:rPr>
        <w:t xml:space="preserve">; </w:t>
      </w:r>
    </w:p>
    <w:p w:rsidR="00B044E7" w:rsidRDefault="00E541CF">
      <w:pPr>
        <w:pStyle w:val="Doc-0"/>
        <w:spacing w:line="240" w:lineRule="auto"/>
        <w:ind w:left="0" w:firstLine="708"/>
        <w:rPr>
          <w:sz w:val="28"/>
          <w:szCs w:val="28"/>
        </w:rPr>
      </w:pPr>
      <w:r>
        <w:rPr>
          <w:sz w:val="28"/>
          <w:szCs w:val="28"/>
        </w:rPr>
        <w:t>- подготовка аналитических, информационных</w:t>
      </w:r>
      <w:r w:rsidR="00B76759">
        <w:rPr>
          <w:sz w:val="28"/>
          <w:szCs w:val="28"/>
        </w:rPr>
        <w:t>, справочных</w:t>
      </w:r>
      <w:r>
        <w:rPr>
          <w:sz w:val="28"/>
          <w:szCs w:val="28"/>
        </w:rPr>
        <w:t xml:space="preserve"> и других материалов; </w:t>
      </w:r>
    </w:p>
    <w:p w:rsidR="00B044E7" w:rsidRDefault="00E541CF">
      <w:pPr>
        <w:pStyle w:val="Doc-0"/>
        <w:spacing w:line="240" w:lineRule="auto"/>
        <w:ind w:left="0" w:firstLine="708"/>
        <w:rPr>
          <w:sz w:val="28"/>
          <w:szCs w:val="28"/>
        </w:rPr>
      </w:pPr>
      <w:r>
        <w:rPr>
          <w:sz w:val="28"/>
          <w:szCs w:val="28"/>
        </w:rPr>
        <w:t>- организация и проведение мониторин</w:t>
      </w:r>
      <w:r w:rsidR="00B76759">
        <w:rPr>
          <w:sz w:val="28"/>
          <w:szCs w:val="28"/>
        </w:rPr>
        <w:t>га применения законодательства;</w:t>
      </w:r>
    </w:p>
    <w:p w:rsidR="00B044E7" w:rsidRDefault="00E541CF">
      <w:pPr>
        <w:pStyle w:val="Doc-0"/>
        <w:spacing w:line="240" w:lineRule="auto"/>
        <w:ind w:left="0" w:firstLine="708"/>
        <w:rPr>
          <w:sz w:val="28"/>
          <w:szCs w:val="28"/>
        </w:rPr>
      </w:pPr>
      <w:r>
        <w:rPr>
          <w:sz w:val="28"/>
          <w:szCs w:val="28"/>
        </w:rPr>
        <w:t>-формирование и ведение реестров</w:t>
      </w:r>
      <w:r w:rsidR="00B76759">
        <w:rPr>
          <w:sz w:val="28"/>
          <w:szCs w:val="28"/>
        </w:rPr>
        <w:t xml:space="preserve"> поднадзорных объектов</w:t>
      </w:r>
      <w:r>
        <w:rPr>
          <w:sz w:val="28"/>
          <w:szCs w:val="28"/>
        </w:rPr>
        <w:t xml:space="preserve">; </w:t>
      </w:r>
    </w:p>
    <w:p w:rsidR="00B044E7" w:rsidRDefault="00E541CF">
      <w:pPr>
        <w:pStyle w:val="Doc-0"/>
        <w:spacing w:line="240" w:lineRule="auto"/>
        <w:ind w:left="0" w:firstLine="708"/>
        <w:rPr>
          <w:sz w:val="28"/>
          <w:szCs w:val="28"/>
        </w:rPr>
      </w:pPr>
      <w:r>
        <w:rPr>
          <w:sz w:val="28"/>
          <w:szCs w:val="28"/>
        </w:rPr>
        <w:t>- осуществление контроля исполнения предписаний, решений и друг</w:t>
      </w:r>
      <w:r w:rsidR="0066785E">
        <w:rPr>
          <w:sz w:val="28"/>
          <w:szCs w:val="28"/>
        </w:rPr>
        <w:t>их распорядительных документов;</w:t>
      </w:r>
    </w:p>
    <w:p w:rsidR="00B044E7" w:rsidRDefault="00E541CF">
      <w:pPr>
        <w:pStyle w:val="Doc-0"/>
        <w:spacing w:line="240" w:lineRule="auto"/>
        <w:ind w:left="0" w:firstLine="708"/>
        <w:rPr>
          <w:sz w:val="28"/>
          <w:szCs w:val="28"/>
        </w:rPr>
      </w:pPr>
      <w:r>
        <w:rPr>
          <w:sz w:val="28"/>
          <w:szCs w:val="28"/>
        </w:rPr>
        <w:t>- прием и согласование документации, заявок, заявлений</w:t>
      </w:r>
      <w:r w:rsidR="0066785E">
        <w:rPr>
          <w:sz w:val="28"/>
          <w:szCs w:val="28"/>
        </w:rPr>
        <w:t xml:space="preserve"> по направлению деятельности ГИМС МЧС России</w:t>
      </w:r>
      <w:r>
        <w:rPr>
          <w:sz w:val="28"/>
          <w:szCs w:val="28"/>
        </w:rPr>
        <w:t xml:space="preserve">; </w:t>
      </w:r>
    </w:p>
    <w:p w:rsidR="00B044E7" w:rsidRDefault="00E541CF">
      <w:pPr>
        <w:pStyle w:val="Doc-0"/>
        <w:spacing w:line="240" w:lineRule="auto"/>
        <w:ind w:left="0" w:firstLine="708"/>
        <w:rPr>
          <w:sz w:val="28"/>
          <w:szCs w:val="28"/>
        </w:rPr>
      </w:pPr>
      <w:r>
        <w:rPr>
          <w:sz w:val="28"/>
          <w:szCs w:val="28"/>
        </w:rPr>
        <w:t xml:space="preserve">- предоставление информации из реестров, баз данных, выдача справок, выписок, документов, разъяснений и сведений; </w:t>
      </w:r>
    </w:p>
    <w:p w:rsidR="00B044E7" w:rsidRDefault="00E541CF">
      <w:pPr>
        <w:pStyle w:val="Doc-0"/>
        <w:spacing w:line="240" w:lineRule="auto"/>
        <w:ind w:left="0" w:firstLine="708"/>
        <w:rPr>
          <w:sz w:val="28"/>
          <w:szCs w:val="28"/>
        </w:rPr>
      </w:pPr>
      <w:r>
        <w:rPr>
          <w:sz w:val="28"/>
          <w:szCs w:val="28"/>
        </w:rPr>
        <w:t xml:space="preserve">- рассмотрение запросов, ходатайств, уведомлений, жалоб; </w:t>
      </w:r>
    </w:p>
    <w:p w:rsidR="00B044E7" w:rsidRDefault="00E541CF" w:rsidP="0066785E">
      <w:pPr>
        <w:pStyle w:val="Doc-0"/>
        <w:spacing w:line="240" w:lineRule="auto"/>
        <w:ind w:left="0" w:firstLine="708"/>
        <w:rPr>
          <w:sz w:val="28"/>
          <w:szCs w:val="28"/>
        </w:rPr>
      </w:pPr>
      <w:r>
        <w:rPr>
          <w:sz w:val="28"/>
          <w:szCs w:val="28"/>
        </w:rPr>
        <w:lastRenderedPageBreak/>
        <w:t>- проведение консультаций</w:t>
      </w:r>
      <w:r w:rsidR="0066785E">
        <w:rPr>
          <w:sz w:val="28"/>
          <w:szCs w:val="28"/>
        </w:rPr>
        <w:t>.</w:t>
      </w:r>
    </w:p>
    <w:p w:rsidR="00B044E7" w:rsidRDefault="00B044E7">
      <w:pPr>
        <w:ind w:firstLine="360"/>
        <w:jc w:val="center"/>
        <w:rPr>
          <w:b/>
          <w:bCs/>
          <w:sz w:val="26"/>
          <w:szCs w:val="26"/>
        </w:rPr>
      </w:pPr>
    </w:p>
    <w:p w:rsidR="00B044E7" w:rsidRDefault="00E541CF">
      <w:pPr>
        <w:ind w:firstLine="360"/>
        <w:jc w:val="center"/>
        <w:rPr>
          <w:b/>
          <w:bCs/>
          <w:sz w:val="28"/>
          <w:szCs w:val="28"/>
        </w:rPr>
      </w:pPr>
      <w:r>
        <w:rPr>
          <w:b/>
          <w:bCs/>
          <w:sz w:val="28"/>
          <w:szCs w:val="28"/>
          <w:lang w:val="en-US"/>
        </w:rPr>
        <w:t>III</w:t>
      </w:r>
      <w:r>
        <w:rPr>
          <w:b/>
          <w:bCs/>
          <w:sz w:val="28"/>
          <w:szCs w:val="28"/>
        </w:rPr>
        <w:t>. Должностные обязанности, права и ответственность</w:t>
      </w:r>
    </w:p>
    <w:p w:rsidR="00B044E7" w:rsidRDefault="00B044E7">
      <w:pPr>
        <w:rPr>
          <w:caps/>
          <w:sz w:val="26"/>
          <w:szCs w:val="26"/>
        </w:rPr>
      </w:pPr>
    </w:p>
    <w:p w:rsidR="00B044E7" w:rsidRDefault="00E541CF">
      <w:pPr>
        <w:ind w:firstLine="720"/>
        <w:jc w:val="both"/>
      </w:pPr>
      <w:r>
        <w:rPr>
          <w:sz w:val="28"/>
          <w:szCs w:val="28"/>
        </w:rPr>
        <w:t xml:space="preserve">8. Основные права и обязанности, а также ограничения, запреты и требования установлены </w:t>
      </w:r>
      <w:hyperlink r:id="rId8">
        <w:r>
          <w:rPr>
            <w:sz w:val="28"/>
            <w:szCs w:val="28"/>
          </w:rPr>
          <w:t>статьями 14</w:t>
        </w:r>
      </w:hyperlink>
      <w:r>
        <w:rPr>
          <w:sz w:val="28"/>
          <w:szCs w:val="28"/>
        </w:rPr>
        <w:t xml:space="preserve"> - </w:t>
      </w:r>
      <w:hyperlink r:id="rId9">
        <w:r>
          <w:rPr>
            <w:sz w:val="28"/>
            <w:szCs w:val="28"/>
          </w:rPr>
          <w:t>18</w:t>
        </w:r>
      </w:hyperlink>
      <w:r>
        <w:rPr>
          <w:sz w:val="28"/>
          <w:szCs w:val="28"/>
        </w:rPr>
        <w:t xml:space="preserve"> Федерального закона от 27.07. 2004  </w:t>
      </w:r>
      <w:r w:rsidR="0066785E">
        <w:rPr>
          <w:sz w:val="28"/>
          <w:szCs w:val="28"/>
        </w:rPr>
        <w:t>№</w:t>
      </w:r>
      <w:r>
        <w:rPr>
          <w:sz w:val="28"/>
          <w:szCs w:val="28"/>
        </w:rPr>
        <w:t xml:space="preserve"> 79-ФЗ «О государственной гражданской службе Российской Федерации». </w:t>
      </w:r>
    </w:p>
    <w:p w:rsidR="00B044E7" w:rsidRDefault="00E541CF">
      <w:pPr>
        <w:ind w:firstLine="720"/>
        <w:jc w:val="both"/>
        <w:rPr>
          <w:sz w:val="27"/>
          <w:szCs w:val="27"/>
        </w:rPr>
      </w:pPr>
      <w:r>
        <w:rPr>
          <w:sz w:val="28"/>
          <w:szCs w:val="28"/>
        </w:rPr>
        <w:t>9. В целях реализации задач и функций, возложенных на отдел безопасности людей на водных объектах Главного управления, обязан:</w:t>
      </w:r>
    </w:p>
    <w:p w:rsidR="00B044E7" w:rsidRDefault="00E541CF">
      <w:pPr>
        <w:ind w:firstLine="709"/>
        <w:jc w:val="both"/>
        <w:rPr>
          <w:sz w:val="28"/>
          <w:szCs w:val="28"/>
        </w:rPr>
      </w:pPr>
      <w:r>
        <w:rPr>
          <w:sz w:val="28"/>
          <w:szCs w:val="28"/>
        </w:rPr>
        <w:t>- качественно и своевременно исполнять приказы Главного управления, указания непосредственного руководителя по направлению деятельности отдела безопасности людей на водных объекта;</w:t>
      </w:r>
    </w:p>
    <w:p w:rsidR="00B044E7" w:rsidRDefault="00E541CF">
      <w:pPr>
        <w:ind w:firstLine="709"/>
        <w:jc w:val="both"/>
        <w:rPr>
          <w:sz w:val="28"/>
          <w:szCs w:val="28"/>
        </w:rPr>
      </w:pPr>
      <w:r>
        <w:rPr>
          <w:sz w:val="28"/>
          <w:szCs w:val="28"/>
        </w:rPr>
        <w:t>- участвовать в выполнении мероприятий по непосредственной подготовке к переводу и переводу Главного управления на работу в условиях военного времени в соответствии с боевым расчетом Главного управления и нормативными документами Главного управления по направлению деятельности;</w:t>
      </w:r>
    </w:p>
    <w:p w:rsidR="00B044E7" w:rsidRDefault="00E541CF">
      <w:pPr>
        <w:ind w:firstLine="709"/>
        <w:jc w:val="both"/>
        <w:rPr>
          <w:sz w:val="28"/>
          <w:szCs w:val="28"/>
        </w:rPr>
      </w:pPr>
      <w:r>
        <w:rPr>
          <w:sz w:val="28"/>
          <w:szCs w:val="28"/>
        </w:rPr>
        <w:t xml:space="preserve">- рассматривать предложения, заявления и жалобы по </w:t>
      </w:r>
      <w:r w:rsidR="0066785E">
        <w:rPr>
          <w:sz w:val="28"/>
          <w:szCs w:val="28"/>
        </w:rPr>
        <w:t>направлению деятельности ГИМС МЧС России</w:t>
      </w:r>
      <w:r>
        <w:rPr>
          <w:sz w:val="28"/>
          <w:szCs w:val="28"/>
        </w:rPr>
        <w:t>;</w:t>
      </w:r>
    </w:p>
    <w:p w:rsidR="00B044E7" w:rsidRDefault="00E541CF">
      <w:pPr>
        <w:ind w:firstLine="709"/>
        <w:jc w:val="both"/>
        <w:rPr>
          <w:sz w:val="28"/>
          <w:szCs w:val="28"/>
        </w:rPr>
      </w:pPr>
      <w:r>
        <w:rPr>
          <w:sz w:val="28"/>
          <w:szCs w:val="28"/>
        </w:rPr>
        <w:t>- знать и соблюдать требования охраны труда;</w:t>
      </w:r>
    </w:p>
    <w:p w:rsidR="00B044E7" w:rsidRDefault="00E541CF">
      <w:pPr>
        <w:ind w:firstLine="709"/>
        <w:jc w:val="both"/>
        <w:rPr>
          <w:sz w:val="28"/>
          <w:szCs w:val="28"/>
        </w:rPr>
      </w:pPr>
      <w:r>
        <w:rPr>
          <w:sz w:val="28"/>
          <w:szCs w:val="28"/>
        </w:rPr>
        <w:t>- использовать средства индивидуальной и коллективной зашиты, в зависимости от вида проводимых работ;</w:t>
      </w:r>
    </w:p>
    <w:p w:rsidR="00B044E7" w:rsidRDefault="00E541CF">
      <w:pPr>
        <w:ind w:firstLine="709"/>
        <w:jc w:val="both"/>
        <w:rPr>
          <w:sz w:val="28"/>
          <w:szCs w:val="28"/>
        </w:rPr>
      </w:pPr>
      <w:r>
        <w:rPr>
          <w:sz w:val="28"/>
          <w:szCs w:val="28"/>
        </w:rPr>
        <w:t>- осуществлять в установленном порядке производство по делам об административных правонарушениях в пределах своей компетенции;</w:t>
      </w:r>
    </w:p>
    <w:p w:rsidR="00B044E7" w:rsidRDefault="00E541CF">
      <w:pPr>
        <w:ind w:firstLine="709"/>
        <w:jc w:val="both"/>
        <w:rPr>
          <w:sz w:val="28"/>
          <w:szCs w:val="28"/>
        </w:rPr>
      </w:pPr>
      <w:r>
        <w:rPr>
          <w:sz w:val="28"/>
          <w:szCs w:val="28"/>
        </w:rPr>
        <w:t>- принимать участие в осуществлении рейдов и патрулирований с целью контроля выполнения судоводителями (судовладельцами) Правил пользования маломерными судами на водных объектах  в Российской Федерации;</w:t>
      </w:r>
    </w:p>
    <w:p w:rsidR="00B044E7" w:rsidRDefault="00E541CF">
      <w:pPr>
        <w:ind w:firstLine="709"/>
        <w:jc w:val="both"/>
        <w:rPr>
          <w:sz w:val="28"/>
          <w:szCs w:val="28"/>
        </w:rPr>
      </w:pPr>
      <w:r>
        <w:rPr>
          <w:sz w:val="28"/>
          <w:szCs w:val="28"/>
        </w:rPr>
        <w:t>- организовывать и проводить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w:t>
      </w:r>
    </w:p>
    <w:p w:rsidR="00B044E7" w:rsidRDefault="00E541CF">
      <w:pPr>
        <w:ind w:firstLine="709"/>
        <w:contextualSpacing/>
        <w:jc w:val="both"/>
        <w:rPr>
          <w:sz w:val="28"/>
          <w:szCs w:val="28"/>
        </w:rPr>
      </w:pPr>
      <w:r>
        <w:rPr>
          <w:sz w:val="28"/>
          <w:szCs w:val="28"/>
        </w:rPr>
        <w:t>- участвовать в поиске и спасании людей на водных объектах в пределах своей компетенции;</w:t>
      </w:r>
    </w:p>
    <w:p w:rsidR="00B044E7" w:rsidRDefault="00E541CF">
      <w:pPr>
        <w:ind w:firstLine="709"/>
        <w:contextualSpacing/>
        <w:jc w:val="both"/>
        <w:rPr>
          <w:sz w:val="28"/>
          <w:szCs w:val="28"/>
        </w:rPr>
      </w:pPr>
      <w:r>
        <w:rPr>
          <w:bCs/>
          <w:sz w:val="28"/>
          <w:szCs w:val="28"/>
        </w:rPr>
        <w:t>- осуществлять внедрение полученных результатов научно-технической деятельности МЧС России в повседневную деятельность Главного управления;</w:t>
      </w:r>
    </w:p>
    <w:p w:rsidR="00B044E7" w:rsidRDefault="00E541CF">
      <w:pPr>
        <w:ind w:firstLine="709"/>
        <w:contextualSpacing/>
        <w:jc w:val="both"/>
        <w:rPr>
          <w:sz w:val="28"/>
          <w:szCs w:val="28"/>
        </w:rPr>
      </w:pPr>
      <w:r>
        <w:rPr>
          <w:sz w:val="28"/>
          <w:szCs w:val="28"/>
        </w:rPr>
        <w:t>- участвовать в реализации мероприятий по предупреждению и ликвидации чрезвычайных ситуаций на водных объектах в установленном порядке;</w:t>
      </w:r>
    </w:p>
    <w:p w:rsidR="00B044E7" w:rsidRDefault="00E541CF">
      <w:pPr>
        <w:ind w:firstLine="709"/>
        <w:jc w:val="both"/>
        <w:rPr>
          <w:sz w:val="28"/>
          <w:szCs w:val="28"/>
        </w:rPr>
      </w:pPr>
      <w:r>
        <w:rPr>
          <w:sz w:val="28"/>
          <w:szCs w:val="28"/>
        </w:rPr>
        <w:t>- участвовать (в качестве эксперта)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мерах по обеспечению безопасности населения;</w:t>
      </w:r>
    </w:p>
    <w:p w:rsidR="00B044E7" w:rsidRDefault="00E541CF">
      <w:pPr>
        <w:ind w:firstLine="709"/>
        <w:jc w:val="both"/>
        <w:rPr>
          <w:sz w:val="28"/>
          <w:szCs w:val="28"/>
        </w:rPr>
      </w:pPr>
      <w:r>
        <w:rPr>
          <w:sz w:val="28"/>
          <w:szCs w:val="28"/>
        </w:rPr>
        <w:t>- обеспечивать сохранность служебной документации;</w:t>
      </w:r>
    </w:p>
    <w:p w:rsidR="00B044E7" w:rsidRDefault="00E541CF">
      <w:pPr>
        <w:ind w:firstLine="709"/>
        <w:jc w:val="both"/>
        <w:rPr>
          <w:sz w:val="28"/>
          <w:szCs w:val="28"/>
        </w:rPr>
      </w:pPr>
      <w:r>
        <w:rPr>
          <w:sz w:val="28"/>
          <w:szCs w:val="28"/>
        </w:rPr>
        <w:t>- осуществлять подготовку необходимых документов, касающихся деятельности отдела, готовить и отправлять отчетные документы;</w:t>
      </w:r>
    </w:p>
    <w:p w:rsidR="00B044E7" w:rsidRDefault="00E541CF">
      <w:pPr>
        <w:ind w:firstLine="709"/>
        <w:jc w:val="both"/>
        <w:rPr>
          <w:sz w:val="28"/>
          <w:szCs w:val="28"/>
        </w:rPr>
      </w:pPr>
      <w:r>
        <w:rPr>
          <w:sz w:val="28"/>
          <w:szCs w:val="28"/>
        </w:rPr>
        <w:t xml:space="preserve">- организовывать в установленном порядке взаимодействие с ведомствами, государственными органами, представителями субъектов </w:t>
      </w:r>
      <w:r>
        <w:rPr>
          <w:sz w:val="28"/>
          <w:szCs w:val="28"/>
        </w:rPr>
        <w:lastRenderedPageBreak/>
        <w:t>Российской Федерации, муниципальных образований и других организаций, деятельность которых связана с обеспечением правопорядка на водоемах;</w:t>
      </w:r>
    </w:p>
    <w:p w:rsidR="00B044E7" w:rsidRDefault="00E541CF">
      <w:pPr>
        <w:ind w:firstLine="709"/>
        <w:jc w:val="both"/>
        <w:rPr>
          <w:sz w:val="28"/>
          <w:szCs w:val="28"/>
        </w:rPr>
      </w:pPr>
      <w:r>
        <w:rPr>
          <w:sz w:val="28"/>
          <w:szCs w:val="28"/>
        </w:rPr>
        <w:t xml:space="preserve">- осуществлять взаимодействие и координацию работы со структурными подразделениями Главного управления; </w:t>
      </w:r>
    </w:p>
    <w:p w:rsidR="00B044E7" w:rsidRDefault="00E541CF">
      <w:pPr>
        <w:ind w:firstLine="708"/>
        <w:jc w:val="both"/>
        <w:rPr>
          <w:sz w:val="28"/>
          <w:szCs w:val="28"/>
        </w:rPr>
      </w:pPr>
      <w:r>
        <w:rPr>
          <w:sz w:val="28"/>
          <w:szCs w:val="28"/>
        </w:rPr>
        <w:t>- осуществлять подготовку ежедневных сведений о деятельности ГИМС МЧС России по Ханты-Мансийскому автономному округу-Югре;</w:t>
      </w:r>
    </w:p>
    <w:p w:rsidR="00B044E7" w:rsidRDefault="00E541CF">
      <w:pPr>
        <w:ind w:firstLine="708"/>
        <w:jc w:val="both"/>
        <w:rPr>
          <w:sz w:val="28"/>
          <w:szCs w:val="28"/>
        </w:rPr>
      </w:pPr>
      <w:r>
        <w:rPr>
          <w:sz w:val="28"/>
          <w:szCs w:val="28"/>
        </w:rPr>
        <w:t xml:space="preserve">- осуществлять подготовку сведений в доклад начальника Главного управления о результатах оперативного реагирования органов управления и сил </w:t>
      </w:r>
      <w:r w:rsidR="00603644">
        <w:rPr>
          <w:sz w:val="28"/>
          <w:szCs w:val="28"/>
        </w:rPr>
        <w:t xml:space="preserve">федеральной и территориальной подсистемы </w:t>
      </w:r>
      <w:r>
        <w:rPr>
          <w:sz w:val="28"/>
          <w:szCs w:val="28"/>
        </w:rPr>
        <w:t>РСЧС;</w:t>
      </w:r>
    </w:p>
    <w:p w:rsidR="00B044E7" w:rsidRDefault="00E541CF">
      <w:pPr>
        <w:ind w:firstLine="708"/>
        <w:jc w:val="both"/>
        <w:rPr>
          <w:sz w:val="28"/>
          <w:szCs w:val="28"/>
        </w:rPr>
      </w:pPr>
      <w:r>
        <w:rPr>
          <w:sz w:val="28"/>
          <w:szCs w:val="28"/>
        </w:rPr>
        <w:t>-  осуществлять сбор и обобщение сведений по местам заборам воды вертолетами МИ-8 и БЕ-200;</w:t>
      </w:r>
    </w:p>
    <w:p w:rsidR="00B044E7" w:rsidRDefault="00E541CF">
      <w:pPr>
        <w:ind w:firstLine="708"/>
        <w:jc w:val="both"/>
        <w:rPr>
          <w:sz w:val="28"/>
          <w:szCs w:val="28"/>
        </w:rPr>
      </w:pPr>
      <w:r>
        <w:rPr>
          <w:sz w:val="28"/>
          <w:szCs w:val="28"/>
        </w:rPr>
        <w:t xml:space="preserve">- осуществлять подготовку докладов </w:t>
      </w:r>
      <w:r w:rsidR="0066785E">
        <w:rPr>
          <w:sz w:val="28"/>
          <w:szCs w:val="28"/>
        </w:rPr>
        <w:t xml:space="preserve">и слайдового сопровождения </w:t>
      </w:r>
      <w:r>
        <w:rPr>
          <w:sz w:val="28"/>
          <w:szCs w:val="28"/>
        </w:rPr>
        <w:t>на Территориальную комиссию по защите несовершеннолетних и их прав, на КЧС ОПБ при Правительстве ХМАО-Югры</w:t>
      </w:r>
      <w:r w:rsidR="0066785E">
        <w:rPr>
          <w:sz w:val="28"/>
          <w:szCs w:val="28"/>
        </w:rPr>
        <w:t xml:space="preserve">, </w:t>
      </w:r>
      <w:r>
        <w:rPr>
          <w:sz w:val="28"/>
          <w:szCs w:val="28"/>
        </w:rPr>
        <w:t>КОБДД</w:t>
      </w:r>
      <w:r w:rsidR="0066785E">
        <w:rPr>
          <w:sz w:val="28"/>
          <w:szCs w:val="28"/>
        </w:rPr>
        <w:t>, Коллегию Главного управления, на иные совещания, мероприятия и сборы по направлению деятельности отдела безопасности людей на водных объектах</w:t>
      </w:r>
      <w:r>
        <w:rPr>
          <w:sz w:val="28"/>
          <w:szCs w:val="28"/>
        </w:rPr>
        <w:t>;</w:t>
      </w:r>
    </w:p>
    <w:p w:rsidR="00B044E7" w:rsidRDefault="00E541CF">
      <w:pPr>
        <w:ind w:firstLine="708"/>
        <w:jc w:val="both"/>
        <w:rPr>
          <w:sz w:val="28"/>
          <w:szCs w:val="28"/>
        </w:rPr>
      </w:pPr>
      <w:r>
        <w:rPr>
          <w:sz w:val="28"/>
          <w:szCs w:val="28"/>
        </w:rPr>
        <w:t>- подготавливать сведения для учебно-методического сбора</w:t>
      </w:r>
      <w:r w:rsidR="0066785E">
        <w:rPr>
          <w:sz w:val="28"/>
          <w:szCs w:val="28"/>
        </w:rPr>
        <w:t xml:space="preserve"> и ежемесячных совещаний</w:t>
      </w:r>
      <w:r w:rsidR="00D17C1A">
        <w:rPr>
          <w:sz w:val="28"/>
          <w:szCs w:val="28"/>
        </w:rPr>
        <w:t xml:space="preserve"> </w:t>
      </w:r>
      <w:r w:rsidR="0066785E">
        <w:rPr>
          <w:sz w:val="28"/>
          <w:szCs w:val="28"/>
        </w:rPr>
        <w:t>с</w:t>
      </w:r>
      <w:r>
        <w:rPr>
          <w:sz w:val="28"/>
          <w:szCs w:val="28"/>
        </w:rPr>
        <w:t xml:space="preserve"> государственными инспекторами  по маломерным судам;</w:t>
      </w:r>
    </w:p>
    <w:p w:rsidR="00B044E7" w:rsidRDefault="00E541CF">
      <w:pPr>
        <w:ind w:firstLine="708"/>
        <w:jc w:val="both"/>
        <w:rPr>
          <w:sz w:val="28"/>
          <w:szCs w:val="28"/>
        </w:rPr>
      </w:pPr>
      <w:r>
        <w:rPr>
          <w:sz w:val="28"/>
          <w:szCs w:val="28"/>
        </w:rPr>
        <w:t>- подготавливать сведения по проведению смотра-конкурса на лучшего государственного инспектора и инспекцию ГИМС</w:t>
      </w:r>
      <w:r w:rsidR="0066785E">
        <w:rPr>
          <w:sz w:val="28"/>
          <w:szCs w:val="28"/>
        </w:rPr>
        <w:t>, в рамках проведения «Созвездия Мужества»</w:t>
      </w:r>
      <w:r>
        <w:rPr>
          <w:sz w:val="28"/>
          <w:szCs w:val="28"/>
        </w:rPr>
        <w:t>;</w:t>
      </w:r>
    </w:p>
    <w:p w:rsidR="00B044E7" w:rsidRDefault="00E541CF">
      <w:pPr>
        <w:ind w:firstLine="708"/>
        <w:jc w:val="both"/>
        <w:rPr>
          <w:sz w:val="28"/>
          <w:szCs w:val="28"/>
        </w:rPr>
      </w:pPr>
      <w:r>
        <w:rPr>
          <w:sz w:val="28"/>
          <w:szCs w:val="28"/>
        </w:rPr>
        <w:t>-  осуществлять ежегодное донесение о состоянии охраны жизни людей на воде;</w:t>
      </w:r>
    </w:p>
    <w:p w:rsidR="00B044E7" w:rsidRDefault="00E541CF">
      <w:pPr>
        <w:ind w:firstLine="708"/>
        <w:jc w:val="both"/>
        <w:rPr>
          <w:sz w:val="28"/>
          <w:szCs w:val="28"/>
        </w:rPr>
      </w:pPr>
      <w:r>
        <w:rPr>
          <w:sz w:val="28"/>
          <w:szCs w:val="28"/>
        </w:rPr>
        <w:t>- осуществлять дежурство в составе оперативной группы Главного управления;</w:t>
      </w:r>
    </w:p>
    <w:p w:rsidR="00B044E7" w:rsidRDefault="00E541CF">
      <w:pPr>
        <w:ind w:firstLine="708"/>
        <w:jc w:val="both"/>
        <w:rPr>
          <w:sz w:val="28"/>
          <w:szCs w:val="28"/>
        </w:rPr>
      </w:pPr>
      <w:r>
        <w:rPr>
          <w:sz w:val="28"/>
          <w:szCs w:val="28"/>
        </w:rPr>
        <w:t xml:space="preserve">-  подготавливать ежегодные и </w:t>
      </w:r>
      <w:r w:rsidR="0066785E">
        <w:rPr>
          <w:sz w:val="28"/>
          <w:szCs w:val="28"/>
        </w:rPr>
        <w:t>ежемесячные</w:t>
      </w:r>
      <w:r>
        <w:rPr>
          <w:sz w:val="28"/>
          <w:szCs w:val="28"/>
        </w:rPr>
        <w:t xml:space="preserve"> планы отдела безопасности людей на водных объектах;</w:t>
      </w:r>
    </w:p>
    <w:p w:rsidR="00B044E7" w:rsidRDefault="00E541CF">
      <w:pPr>
        <w:ind w:firstLine="708"/>
        <w:jc w:val="both"/>
        <w:rPr>
          <w:sz w:val="28"/>
          <w:szCs w:val="28"/>
        </w:rPr>
      </w:pPr>
      <w:r>
        <w:rPr>
          <w:sz w:val="28"/>
          <w:szCs w:val="28"/>
        </w:rPr>
        <w:t>-  подготавливать предложения в ежегодный План основных мероприятий Главного управления</w:t>
      </w:r>
      <w:r w:rsidR="005E442F">
        <w:rPr>
          <w:sz w:val="28"/>
          <w:szCs w:val="28"/>
        </w:rPr>
        <w:t>, в том числе о потребности в денежных средствах на командировочные расходы</w:t>
      </w:r>
      <w:r>
        <w:rPr>
          <w:sz w:val="28"/>
          <w:szCs w:val="28"/>
        </w:rPr>
        <w:t>;</w:t>
      </w:r>
    </w:p>
    <w:p w:rsidR="00B044E7" w:rsidRDefault="00E541CF">
      <w:pPr>
        <w:ind w:firstLine="708"/>
        <w:jc w:val="both"/>
      </w:pPr>
      <w:r>
        <w:rPr>
          <w:sz w:val="28"/>
          <w:szCs w:val="28"/>
        </w:rPr>
        <w:t>- осуществлять проверку материалов по делам об административных правонарушениях в пределах своей компетенции;</w:t>
      </w:r>
    </w:p>
    <w:p w:rsidR="00B044E7" w:rsidRDefault="00E541CF">
      <w:pPr>
        <w:ind w:firstLine="708"/>
        <w:jc w:val="both"/>
      </w:pPr>
      <w:bookmarkStart w:id="2" w:name="__DdeLink__1758_2426221292"/>
      <w:r>
        <w:rPr>
          <w:sz w:val="28"/>
          <w:szCs w:val="28"/>
        </w:rPr>
        <w:t xml:space="preserve">- осуществлять </w:t>
      </w:r>
      <w:r w:rsidR="005E442F">
        <w:rPr>
          <w:sz w:val="28"/>
          <w:szCs w:val="28"/>
        </w:rPr>
        <w:t xml:space="preserve">по поручению начальника отдела, либо лица исполняющего его обязанности, </w:t>
      </w:r>
      <w:r w:rsidR="00603644">
        <w:rPr>
          <w:sz w:val="28"/>
          <w:szCs w:val="28"/>
        </w:rPr>
        <w:t xml:space="preserve">работу и </w:t>
      </w:r>
      <w:r>
        <w:rPr>
          <w:color w:val="000000"/>
          <w:sz w:val="28"/>
          <w:szCs w:val="28"/>
        </w:rPr>
        <w:t xml:space="preserve">контроль применения норм Кодекса об административных правонарушениях Российской Федерации </w:t>
      </w:r>
      <w:r w:rsidR="005E442F">
        <w:rPr>
          <w:color w:val="000000"/>
          <w:sz w:val="28"/>
          <w:szCs w:val="28"/>
        </w:rPr>
        <w:t xml:space="preserve">государственными инспекторами по маломерным судам подразделений </w:t>
      </w:r>
      <w:r>
        <w:rPr>
          <w:color w:val="000000"/>
          <w:sz w:val="28"/>
          <w:szCs w:val="28"/>
        </w:rPr>
        <w:t>Центра ГИМС Главного управления;</w:t>
      </w:r>
      <w:bookmarkEnd w:id="2"/>
    </w:p>
    <w:p w:rsidR="00B044E7" w:rsidRDefault="00E541CF">
      <w:pPr>
        <w:ind w:firstLine="709"/>
        <w:jc w:val="both"/>
        <w:rPr>
          <w:sz w:val="28"/>
          <w:szCs w:val="28"/>
        </w:rPr>
      </w:pPr>
      <w:r>
        <w:rPr>
          <w:sz w:val="28"/>
          <w:szCs w:val="28"/>
        </w:rPr>
        <w:t>- осуществлять и проверять правильность оформлений удостоверени</w:t>
      </w:r>
      <w:r w:rsidR="005E442F">
        <w:rPr>
          <w:sz w:val="28"/>
          <w:szCs w:val="28"/>
        </w:rPr>
        <w:t xml:space="preserve">й </w:t>
      </w:r>
      <w:r>
        <w:rPr>
          <w:sz w:val="28"/>
          <w:szCs w:val="28"/>
        </w:rPr>
        <w:t>на право управления маломерными судами</w:t>
      </w:r>
      <w:r w:rsidR="005E442F">
        <w:rPr>
          <w:sz w:val="28"/>
          <w:szCs w:val="28"/>
        </w:rPr>
        <w:t>, вдеваемых подразделениями Центра ГИМС Главного управления</w:t>
      </w:r>
      <w:r>
        <w:rPr>
          <w:sz w:val="28"/>
          <w:szCs w:val="28"/>
        </w:rPr>
        <w:t xml:space="preserve"> и протоколов заседаний аттестационных комиссий;</w:t>
      </w:r>
    </w:p>
    <w:p w:rsidR="00F006A5" w:rsidRDefault="00F006A5">
      <w:pPr>
        <w:ind w:firstLine="709"/>
        <w:jc w:val="both"/>
        <w:rPr>
          <w:sz w:val="28"/>
          <w:szCs w:val="28"/>
        </w:rPr>
      </w:pPr>
      <w:r>
        <w:rPr>
          <w:sz w:val="28"/>
          <w:szCs w:val="28"/>
        </w:rPr>
        <w:t>- осуществлять сбор сведений, готовить анализ выполненных мероприятий в области безопасности людей на водных объектах органами местного самоуправления, подразделениями Центра ГИМС и иными привлекаемыми силами и средствами;</w:t>
      </w:r>
    </w:p>
    <w:p w:rsidR="00F006A5" w:rsidRDefault="00F006A5">
      <w:pPr>
        <w:ind w:firstLine="709"/>
        <w:jc w:val="both"/>
        <w:rPr>
          <w:sz w:val="28"/>
          <w:szCs w:val="28"/>
        </w:rPr>
      </w:pPr>
      <w:r>
        <w:rPr>
          <w:sz w:val="28"/>
          <w:szCs w:val="28"/>
        </w:rPr>
        <w:lastRenderedPageBreak/>
        <w:t xml:space="preserve">- во взаимодействии с </w:t>
      </w:r>
      <w:r w:rsidR="00564AB1">
        <w:rPr>
          <w:sz w:val="28"/>
          <w:szCs w:val="28"/>
        </w:rPr>
        <w:t>отделом информации и связи с общественностью Главного управления (</w:t>
      </w:r>
      <w:r>
        <w:rPr>
          <w:sz w:val="28"/>
          <w:szCs w:val="28"/>
        </w:rPr>
        <w:t xml:space="preserve">пресс </w:t>
      </w:r>
      <w:r w:rsidR="00564AB1">
        <w:rPr>
          <w:sz w:val="28"/>
          <w:szCs w:val="28"/>
        </w:rPr>
        <w:t>–</w:t>
      </w:r>
      <w:r>
        <w:rPr>
          <w:sz w:val="28"/>
          <w:szCs w:val="28"/>
        </w:rPr>
        <w:t xml:space="preserve"> службой</w:t>
      </w:r>
      <w:r w:rsidR="00564AB1">
        <w:rPr>
          <w:sz w:val="28"/>
          <w:szCs w:val="28"/>
        </w:rPr>
        <w:t>)</w:t>
      </w:r>
      <w:r>
        <w:rPr>
          <w:sz w:val="28"/>
          <w:szCs w:val="28"/>
        </w:rPr>
        <w:t xml:space="preserve"> Главного управления</w:t>
      </w:r>
      <w:r w:rsidR="00564AB1">
        <w:rPr>
          <w:sz w:val="28"/>
          <w:szCs w:val="28"/>
        </w:rPr>
        <w:t>, размещать на официальном сайте Главного управления в сети Интернет, актуальные сведения о подразделениях Центра ГИМС, нормативно-правовые акты, информацию о предоставлении государственных услуг, реквизитов для оплаты штрафов, и иные сведения, касающиеся организации и осуществления деятельности ГИМС МЧС России;</w:t>
      </w:r>
    </w:p>
    <w:p w:rsidR="005E442F" w:rsidRDefault="005E442F">
      <w:pPr>
        <w:ind w:firstLine="709"/>
        <w:jc w:val="both"/>
        <w:rPr>
          <w:sz w:val="28"/>
          <w:szCs w:val="28"/>
        </w:rPr>
      </w:pPr>
      <w:r>
        <w:rPr>
          <w:sz w:val="28"/>
          <w:szCs w:val="28"/>
        </w:rPr>
        <w:t xml:space="preserve">- </w:t>
      </w:r>
      <w:r w:rsidR="00F006A5">
        <w:rPr>
          <w:sz w:val="28"/>
          <w:szCs w:val="28"/>
        </w:rPr>
        <w:t xml:space="preserve">осуществлять подготовку проектов распорядительных, методических и иных документов по закрепленным направлениям деятельности; </w:t>
      </w:r>
    </w:p>
    <w:p w:rsidR="005D560C" w:rsidRDefault="00E541CF" w:rsidP="005D560C">
      <w:pPr>
        <w:pStyle w:val="210"/>
        <w:spacing w:after="0" w:line="240" w:lineRule="auto"/>
        <w:ind w:left="0" w:firstLine="709"/>
        <w:jc w:val="both"/>
        <w:rPr>
          <w:lang w:val="ru-RU"/>
        </w:rPr>
      </w:pPr>
      <w:r>
        <w:rPr>
          <w:sz w:val="28"/>
          <w:szCs w:val="28"/>
        </w:rPr>
        <w:t xml:space="preserve">- выполнять иные обязанности, в пределах компетенции отдела безопасности людей на водных </w:t>
      </w:r>
      <w:r w:rsidR="005D560C">
        <w:rPr>
          <w:sz w:val="28"/>
          <w:szCs w:val="28"/>
          <w:lang w:val="ru-RU"/>
        </w:rPr>
        <w:t>по поручению начальника Главного управления, либо лица исполняющего его обязанности и начальника отдела безопасности людей на водных объектах в пределах полномочий возложенных на отдел безопасности людей на водных объектах.</w:t>
      </w:r>
    </w:p>
    <w:p w:rsidR="00B044E7" w:rsidRDefault="00E541CF" w:rsidP="005D560C">
      <w:pPr>
        <w:ind w:firstLine="708"/>
        <w:jc w:val="both"/>
        <w:rPr>
          <w:i/>
          <w:sz w:val="28"/>
          <w:szCs w:val="28"/>
        </w:rPr>
      </w:pPr>
      <w:r>
        <w:rPr>
          <w:sz w:val="28"/>
          <w:szCs w:val="28"/>
        </w:rPr>
        <w:t>10. В целях исполнения возложенных должностных обязанностей, имеет право на:</w:t>
      </w:r>
    </w:p>
    <w:p w:rsidR="00B044E7" w:rsidRDefault="00E541CF">
      <w:pPr>
        <w:ind w:firstLine="708"/>
        <w:jc w:val="both"/>
        <w:rPr>
          <w:sz w:val="28"/>
          <w:szCs w:val="28"/>
        </w:rPr>
      </w:pPr>
      <w:r>
        <w:rPr>
          <w:sz w:val="28"/>
          <w:szCs w:val="28"/>
        </w:rPr>
        <w:t>- обеспечение надлежащих организационно-технических условий, необходимых для исполнения должностных обязанностей;</w:t>
      </w:r>
    </w:p>
    <w:p w:rsidR="00B044E7" w:rsidRDefault="00E541CF">
      <w:pPr>
        <w:ind w:firstLine="708"/>
        <w:jc w:val="both"/>
        <w:rPr>
          <w:sz w:val="28"/>
          <w:szCs w:val="28"/>
        </w:rPr>
      </w:pPr>
      <w:r>
        <w:rPr>
          <w:sz w:val="28"/>
          <w:szCs w:val="28"/>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044E7" w:rsidRDefault="00E541CF">
      <w:pPr>
        <w:ind w:firstLine="708"/>
        <w:jc w:val="both"/>
        <w:rPr>
          <w:sz w:val="28"/>
          <w:szCs w:val="28"/>
        </w:rPr>
      </w:pPr>
      <w:r>
        <w:rPr>
          <w:sz w:val="28"/>
          <w:szCs w:val="28"/>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044E7" w:rsidRDefault="00E541CF">
      <w:pPr>
        <w:ind w:firstLine="708"/>
        <w:jc w:val="both"/>
        <w:rPr>
          <w:sz w:val="28"/>
          <w:szCs w:val="28"/>
        </w:rPr>
      </w:pPr>
      <w:r>
        <w:rPr>
          <w:sz w:val="28"/>
          <w:szCs w:val="28"/>
        </w:rPr>
        <w:t>- оплату труда и другие выплаты в соответствии с нормативными правовыми актами Российской Федерации и со служебным контрактом;</w:t>
      </w:r>
    </w:p>
    <w:p w:rsidR="00B044E7" w:rsidRDefault="00E541CF">
      <w:pPr>
        <w:ind w:firstLine="708"/>
        <w:jc w:val="both"/>
        <w:rPr>
          <w:sz w:val="28"/>
          <w:szCs w:val="28"/>
        </w:rPr>
      </w:pPr>
      <w:r>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Главного управления;</w:t>
      </w:r>
    </w:p>
    <w:p w:rsidR="00B044E7" w:rsidRDefault="00E541CF">
      <w:pPr>
        <w:ind w:firstLine="708"/>
        <w:jc w:val="both"/>
        <w:rPr>
          <w:sz w:val="28"/>
          <w:szCs w:val="28"/>
        </w:rPr>
      </w:pPr>
      <w:r>
        <w:rPr>
          <w:sz w:val="28"/>
          <w:szCs w:val="28"/>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044E7" w:rsidRDefault="00E541CF">
      <w:pPr>
        <w:ind w:firstLine="708"/>
        <w:jc w:val="both"/>
        <w:rPr>
          <w:sz w:val="28"/>
          <w:szCs w:val="28"/>
        </w:rPr>
      </w:pPr>
      <w:r>
        <w:rPr>
          <w:sz w:val="28"/>
          <w:szCs w:val="28"/>
        </w:rPr>
        <w:t>- ознакомление с отзывами о своей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044E7" w:rsidRDefault="00E541CF">
      <w:pPr>
        <w:ind w:firstLine="708"/>
        <w:jc w:val="both"/>
        <w:rPr>
          <w:sz w:val="28"/>
          <w:szCs w:val="28"/>
        </w:rPr>
      </w:pPr>
      <w:r>
        <w:rPr>
          <w:sz w:val="28"/>
          <w:szCs w:val="28"/>
        </w:rPr>
        <w:t>- защиту сведений, представленных им в кадровый орган;</w:t>
      </w:r>
    </w:p>
    <w:p w:rsidR="00B044E7" w:rsidRDefault="00E541CF">
      <w:pPr>
        <w:ind w:firstLine="708"/>
        <w:jc w:val="both"/>
        <w:rPr>
          <w:sz w:val="28"/>
          <w:szCs w:val="28"/>
        </w:rPr>
      </w:pPr>
      <w:r>
        <w:rPr>
          <w:sz w:val="28"/>
          <w:szCs w:val="28"/>
        </w:rPr>
        <w:t>- должностной рост на конкурсной основе;</w:t>
      </w:r>
    </w:p>
    <w:p w:rsidR="00B044E7" w:rsidRDefault="00E541CF">
      <w:pPr>
        <w:ind w:firstLine="708"/>
        <w:jc w:val="both"/>
        <w:rPr>
          <w:sz w:val="28"/>
          <w:szCs w:val="28"/>
        </w:rPr>
      </w:pPr>
      <w:r>
        <w:rPr>
          <w:sz w:val="28"/>
          <w:szCs w:val="28"/>
        </w:rPr>
        <w:t>- профессиональную переподготовку, повышение квалификации и стажировку в порядке, установленном федеральными законами;</w:t>
      </w:r>
    </w:p>
    <w:p w:rsidR="00B044E7" w:rsidRDefault="00E541CF">
      <w:pPr>
        <w:ind w:firstLine="708"/>
        <w:jc w:val="both"/>
        <w:rPr>
          <w:sz w:val="28"/>
          <w:szCs w:val="28"/>
        </w:rPr>
      </w:pPr>
      <w:r>
        <w:rPr>
          <w:sz w:val="28"/>
          <w:szCs w:val="28"/>
        </w:rPr>
        <w:t>- членство в профессиональном союзе;</w:t>
      </w:r>
    </w:p>
    <w:p w:rsidR="00B044E7" w:rsidRDefault="00E541CF">
      <w:pPr>
        <w:ind w:firstLine="708"/>
        <w:jc w:val="both"/>
        <w:rPr>
          <w:sz w:val="28"/>
          <w:szCs w:val="28"/>
        </w:rPr>
      </w:pPr>
      <w:r>
        <w:rPr>
          <w:sz w:val="28"/>
          <w:szCs w:val="28"/>
        </w:rPr>
        <w:t>- рассмотрен</w:t>
      </w:r>
      <w:r w:rsidR="00E15571">
        <w:rPr>
          <w:sz w:val="28"/>
          <w:szCs w:val="28"/>
        </w:rPr>
        <w:t>ие</w:t>
      </w:r>
      <w:r>
        <w:rPr>
          <w:sz w:val="28"/>
          <w:szCs w:val="28"/>
        </w:rPr>
        <w:t xml:space="preserve"> индивидуальных служебных споров в соответствии с федеральными законами;</w:t>
      </w:r>
    </w:p>
    <w:p w:rsidR="00B044E7" w:rsidRDefault="00E541CF">
      <w:pPr>
        <w:ind w:firstLine="708"/>
        <w:jc w:val="both"/>
        <w:rPr>
          <w:sz w:val="28"/>
          <w:szCs w:val="28"/>
        </w:rPr>
      </w:pPr>
      <w:r>
        <w:rPr>
          <w:sz w:val="28"/>
          <w:szCs w:val="28"/>
        </w:rPr>
        <w:lastRenderedPageBreak/>
        <w:t>- проведение по его заявлению служебной проверки;</w:t>
      </w:r>
    </w:p>
    <w:p w:rsidR="00B044E7" w:rsidRDefault="00E541CF">
      <w:pPr>
        <w:ind w:firstLine="708"/>
        <w:jc w:val="both"/>
        <w:rPr>
          <w:sz w:val="28"/>
          <w:szCs w:val="28"/>
        </w:rPr>
      </w:pPr>
      <w:r>
        <w:rPr>
          <w:sz w:val="28"/>
          <w:szCs w:val="28"/>
        </w:rPr>
        <w:t>- защиту своих прав и законных интересов на гражданской службе, включая обжалование в суд их нарушения;</w:t>
      </w:r>
    </w:p>
    <w:p w:rsidR="00B044E7" w:rsidRDefault="00E541CF">
      <w:pPr>
        <w:ind w:firstLine="708"/>
        <w:jc w:val="both"/>
        <w:rPr>
          <w:sz w:val="28"/>
          <w:szCs w:val="28"/>
        </w:rPr>
      </w:pPr>
      <w:r>
        <w:rPr>
          <w:sz w:val="28"/>
          <w:szCs w:val="28"/>
        </w:rPr>
        <w:t>-  медицинское страхование в соответствии с федеральным законом о медицинском страховании государственных служащих Российской Федерации;</w:t>
      </w:r>
    </w:p>
    <w:p w:rsidR="00B044E7" w:rsidRDefault="00E541CF">
      <w:pPr>
        <w:ind w:firstLine="708"/>
        <w:jc w:val="both"/>
        <w:rPr>
          <w:sz w:val="28"/>
          <w:szCs w:val="28"/>
        </w:rPr>
      </w:pPr>
      <w:r>
        <w:rPr>
          <w:sz w:val="28"/>
          <w:szCs w:val="28"/>
        </w:rPr>
        <w:t>- государственную защиту своих жизни и здоровья; жизни и здоровья членов своей семьи, а также принадлежащего ему имущества;</w:t>
      </w:r>
    </w:p>
    <w:p w:rsidR="00B044E7" w:rsidRDefault="00E541CF">
      <w:pPr>
        <w:ind w:firstLine="708"/>
        <w:jc w:val="both"/>
        <w:rPr>
          <w:sz w:val="28"/>
          <w:szCs w:val="28"/>
        </w:rPr>
      </w:pPr>
      <w:r>
        <w:rPr>
          <w:sz w:val="28"/>
          <w:szCs w:val="28"/>
        </w:rPr>
        <w:t>- государственное пенсионное обеспечение в соответствии с федеральным законом;</w:t>
      </w:r>
    </w:p>
    <w:p w:rsidR="00B044E7" w:rsidRDefault="00E541CF">
      <w:pPr>
        <w:ind w:firstLine="708"/>
        <w:jc w:val="both"/>
        <w:rPr>
          <w:sz w:val="28"/>
          <w:szCs w:val="28"/>
        </w:rPr>
      </w:pPr>
      <w:r>
        <w:rPr>
          <w:sz w:val="28"/>
          <w:szCs w:val="28"/>
        </w:rPr>
        <w:t>- знакомиться с проектами распоряжений, касающимися его деятельности;</w:t>
      </w:r>
    </w:p>
    <w:p w:rsidR="00B044E7" w:rsidRDefault="00E541CF">
      <w:pPr>
        <w:ind w:firstLine="708"/>
        <w:jc w:val="both"/>
        <w:rPr>
          <w:sz w:val="28"/>
          <w:szCs w:val="28"/>
        </w:rPr>
      </w:pPr>
      <w:r>
        <w:rPr>
          <w:sz w:val="28"/>
          <w:szCs w:val="28"/>
        </w:rPr>
        <w:t xml:space="preserve">- запрашивать и получать лично или по поручению начальника информацию и необходимые сведения от структурных подразделений Главного управления для выполнения должностных обязанностей; </w:t>
      </w:r>
    </w:p>
    <w:p w:rsidR="00B044E7" w:rsidRDefault="00E541CF">
      <w:pPr>
        <w:ind w:firstLine="709"/>
        <w:jc w:val="both"/>
      </w:pPr>
      <w:r>
        <w:rPr>
          <w:sz w:val="28"/>
          <w:szCs w:val="28"/>
        </w:rPr>
        <w:t>- взаимодействовать со всеми отделами (сотрудниками) Главного управления по вопросам представления необходимой информации.</w:t>
      </w:r>
    </w:p>
    <w:p w:rsidR="00B044E7" w:rsidRDefault="00E541CF">
      <w:pPr>
        <w:pStyle w:val="22"/>
        <w:spacing w:after="0" w:line="240" w:lineRule="auto"/>
        <w:ind w:left="0" w:firstLine="709"/>
        <w:jc w:val="both"/>
        <w:rPr>
          <w:sz w:val="28"/>
          <w:szCs w:val="28"/>
        </w:rPr>
      </w:pPr>
      <w:r>
        <w:rPr>
          <w:sz w:val="28"/>
          <w:szCs w:val="28"/>
        </w:rPr>
        <w:t xml:space="preserve">11. </w:t>
      </w:r>
      <w:r w:rsidR="00D17C1A">
        <w:rPr>
          <w:sz w:val="28"/>
          <w:szCs w:val="28"/>
        </w:rPr>
        <w:t>О</w:t>
      </w:r>
      <w:r>
        <w:rPr>
          <w:sz w:val="28"/>
          <w:szCs w:val="28"/>
        </w:rPr>
        <w:t>существляет иные права и исполняет иные обязанности, предусмотренные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нормативными правовыми актами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
    <w:p w:rsidR="00B044E7" w:rsidRDefault="00E541CF">
      <w:pPr>
        <w:ind w:firstLine="709"/>
        <w:jc w:val="both"/>
        <w:rPr>
          <w:sz w:val="28"/>
          <w:szCs w:val="28"/>
        </w:rPr>
      </w:pPr>
      <w:r>
        <w:rPr>
          <w:sz w:val="28"/>
          <w:szCs w:val="28"/>
        </w:rPr>
        <w:t xml:space="preserve">12. </w:t>
      </w:r>
      <w:r w:rsidR="00D17C1A">
        <w:rPr>
          <w:sz w:val="28"/>
          <w:szCs w:val="28"/>
        </w:rPr>
        <w:t>З</w:t>
      </w:r>
      <w:r>
        <w:rPr>
          <w:sz w:val="28"/>
          <w:szCs w:val="28"/>
        </w:rPr>
        <w:t>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044E7" w:rsidRDefault="00B044E7">
      <w:pPr>
        <w:ind w:firstLine="709"/>
        <w:jc w:val="both"/>
        <w:rPr>
          <w:b/>
          <w:bCs/>
          <w:sz w:val="26"/>
          <w:szCs w:val="26"/>
        </w:rPr>
      </w:pPr>
    </w:p>
    <w:p w:rsidR="00B044E7" w:rsidRDefault="00E541CF">
      <w:pPr>
        <w:ind w:firstLine="709"/>
        <w:jc w:val="center"/>
        <w:rPr>
          <w:b/>
          <w:sz w:val="28"/>
          <w:szCs w:val="28"/>
        </w:rPr>
      </w:pPr>
      <w:r>
        <w:rPr>
          <w:b/>
          <w:bCs/>
          <w:sz w:val="28"/>
          <w:szCs w:val="28"/>
          <w:lang w:val="en-US"/>
        </w:rPr>
        <w:t>IV</w:t>
      </w:r>
      <w:r>
        <w:rPr>
          <w:b/>
          <w:bCs/>
          <w:sz w:val="28"/>
          <w:szCs w:val="28"/>
        </w:rPr>
        <w:t xml:space="preserve">.  </w:t>
      </w:r>
      <w:r>
        <w:rPr>
          <w:b/>
          <w:sz w:val="28"/>
          <w:szCs w:val="28"/>
        </w:rPr>
        <w:t xml:space="preserve">Перечень вопросов, по которым </w:t>
      </w:r>
    </w:p>
    <w:p w:rsidR="00B044E7" w:rsidRDefault="00E541CF">
      <w:pPr>
        <w:ind w:firstLine="709"/>
        <w:jc w:val="center"/>
        <w:rPr>
          <w:b/>
          <w:sz w:val="28"/>
          <w:szCs w:val="28"/>
        </w:rPr>
      </w:pPr>
      <w:r>
        <w:rPr>
          <w:b/>
          <w:sz w:val="28"/>
          <w:szCs w:val="28"/>
        </w:rPr>
        <w:t xml:space="preserve">вправе или обязан самостоятельно принимать </w:t>
      </w:r>
    </w:p>
    <w:p w:rsidR="00B044E7" w:rsidRDefault="00E541CF">
      <w:pPr>
        <w:ind w:firstLine="709"/>
        <w:jc w:val="center"/>
        <w:rPr>
          <w:b/>
          <w:sz w:val="28"/>
          <w:szCs w:val="28"/>
        </w:rPr>
      </w:pPr>
      <w:r>
        <w:rPr>
          <w:b/>
          <w:sz w:val="28"/>
          <w:szCs w:val="28"/>
        </w:rPr>
        <w:t>управленческие и иные решения</w:t>
      </w:r>
    </w:p>
    <w:p w:rsidR="00B044E7" w:rsidRDefault="00B044E7">
      <w:pPr>
        <w:ind w:firstLine="709"/>
        <w:jc w:val="center"/>
        <w:rPr>
          <w:b/>
          <w:bCs/>
          <w:sz w:val="26"/>
          <w:szCs w:val="26"/>
        </w:rPr>
      </w:pPr>
    </w:p>
    <w:p w:rsidR="00B044E7" w:rsidRDefault="00E541CF">
      <w:pPr>
        <w:ind w:firstLine="680"/>
        <w:jc w:val="both"/>
        <w:rPr>
          <w:rFonts w:eastAsia="Arial"/>
          <w:sz w:val="28"/>
          <w:szCs w:val="28"/>
        </w:rPr>
      </w:pPr>
      <w:r>
        <w:rPr>
          <w:sz w:val="28"/>
          <w:szCs w:val="28"/>
        </w:rPr>
        <w:t xml:space="preserve">13. </w:t>
      </w:r>
      <w:r>
        <w:rPr>
          <w:rFonts w:eastAsia="Arial"/>
          <w:sz w:val="28"/>
          <w:szCs w:val="28"/>
        </w:rPr>
        <w:t>При исполнении служебных обязанностей</w:t>
      </w:r>
      <w:r>
        <w:rPr>
          <w:sz w:val="28"/>
          <w:szCs w:val="28"/>
        </w:rPr>
        <w:t xml:space="preserve"> не вправе самостоятельно принимать решения по вопросам выполнения задач и осуществления полномочий, возложенных на отдел безопасности людей на водных объектах Главного управления.</w:t>
      </w:r>
    </w:p>
    <w:p w:rsidR="00B044E7" w:rsidRDefault="00E541CF">
      <w:pPr>
        <w:ind w:firstLine="680"/>
        <w:jc w:val="both"/>
        <w:rPr>
          <w:sz w:val="28"/>
          <w:szCs w:val="28"/>
        </w:rPr>
      </w:pPr>
      <w:r>
        <w:rPr>
          <w:rFonts w:eastAsia="Arial"/>
          <w:sz w:val="28"/>
          <w:szCs w:val="28"/>
        </w:rPr>
        <w:t xml:space="preserve">Вопросы, возникающие в процессе служебной деятельности, согласовываются с начальником </w:t>
      </w:r>
      <w:r>
        <w:rPr>
          <w:sz w:val="28"/>
          <w:szCs w:val="28"/>
        </w:rPr>
        <w:t>отдела безопасности людей на водных объектах Главного управления.</w:t>
      </w:r>
    </w:p>
    <w:p w:rsidR="00B044E7" w:rsidRDefault="00B044E7">
      <w:pPr>
        <w:ind w:firstLine="680"/>
        <w:jc w:val="both"/>
        <w:rPr>
          <w:rFonts w:eastAsia="Arial"/>
          <w:sz w:val="26"/>
          <w:szCs w:val="26"/>
        </w:rPr>
      </w:pPr>
    </w:p>
    <w:p w:rsidR="00B044E7" w:rsidRDefault="00E541CF" w:rsidP="00D17C1A">
      <w:pPr>
        <w:jc w:val="center"/>
        <w:rPr>
          <w:b/>
          <w:sz w:val="28"/>
          <w:szCs w:val="28"/>
        </w:rPr>
      </w:pPr>
      <w:r>
        <w:rPr>
          <w:b/>
          <w:bCs/>
          <w:sz w:val="28"/>
          <w:szCs w:val="28"/>
          <w:lang w:val="en-US"/>
        </w:rPr>
        <w:t>V</w:t>
      </w:r>
      <w:r>
        <w:rPr>
          <w:b/>
          <w:bCs/>
          <w:sz w:val="28"/>
          <w:szCs w:val="28"/>
        </w:rPr>
        <w:t xml:space="preserve">. Перечень вопросов, по которым </w:t>
      </w:r>
    </w:p>
    <w:p w:rsidR="00B044E7" w:rsidRDefault="00E541CF">
      <w:pPr>
        <w:ind w:firstLine="540"/>
        <w:jc w:val="center"/>
      </w:pPr>
      <w:r>
        <w:rPr>
          <w:b/>
          <w:bCs/>
          <w:sz w:val="28"/>
          <w:szCs w:val="28"/>
        </w:rPr>
        <w:t xml:space="preserve">вправе или обязан участвовать </w:t>
      </w:r>
      <w:r>
        <w:rPr>
          <w:b/>
          <w:sz w:val="28"/>
          <w:szCs w:val="28"/>
        </w:rPr>
        <w:t>в подготовке нормативных правовых актов и (или) проектов управленческих и иных решений.</w:t>
      </w:r>
    </w:p>
    <w:p w:rsidR="00B044E7" w:rsidRDefault="00B044E7">
      <w:pPr>
        <w:ind w:firstLine="540"/>
        <w:jc w:val="center"/>
        <w:rPr>
          <w:b/>
          <w:sz w:val="26"/>
          <w:szCs w:val="26"/>
        </w:rPr>
      </w:pPr>
    </w:p>
    <w:p w:rsidR="00B044E7" w:rsidRDefault="00E541CF">
      <w:pPr>
        <w:ind w:firstLine="709"/>
        <w:jc w:val="both"/>
        <w:rPr>
          <w:sz w:val="28"/>
          <w:szCs w:val="28"/>
        </w:rPr>
      </w:pPr>
      <w:r>
        <w:rPr>
          <w:sz w:val="28"/>
          <w:szCs w:val="28"/>
        </w:rPr>
        <w:t xml:space="preserve">14. </w:t>
      </w:r>
      <w:r w:rsidR="00D17C1A">
        <w:rPr>
          <w:sz w:val="28"/>
          <w:szCs w:val="28"/>
        </w:rPr>
        <w:t>В</w:t>
      </w:r>
      <w:r>
        <w:rPr>
          <w:sz w:val="28"/>
          <w:szCs w:val="28"/>
        </w:rPr>
        <w:t xml:space="preserve"> соответствии со своей компетенцией вправе или обязан участвовать при подготовке (обсуждении) следующих проектов: </w:t>
      </w:r>
    </w:p>
    <w:p w:rsidR="00B044E7" w:rsidRDefault="00E541CF">
      <w:pPr>
        <w:ind w:firstLine="709"/>
        <w:jc w:val="both"/>
        <w:rPr>
          <w:sz w:val="28"/>
          <w:szCs w:val="28"/>
        </w:rPr>
      </w:pPr>
      <w:r>
        <w:rPr>
          <w:sz w:val="28"/>
          <w:szCs w:val="28"/>
        </w:rPr>
        <w:lastRenderedPageBreak/>
        <w:t>- должностн</w:t>
      </w:r>
      <w:r w:rsidR="00E15571">
        <w:rPr>
          <w:sz w:val="28"/>
          <w:szCs w:val="28"/>
        </w:rPr>
        <w:t>ых регламентов (инструкций) государственных гражданских служащих отдела безопасности людей на водных объектах и работников Центра ГИМС Главного управления</w:t>
      </w:r>
      <w:r>
        <w:rPr>
          <w:sz w:val="28"/>
          <w:szCs w:val="28"/>
        </w:rPr>
        <w:t>;</w:t>
      </w:r>
    </w:p>
    <w:p w:rsidR="00B044E7" w:rsidRDefault="00E541CF">
      <w:pPr>
        <w:ind w:firstLine="709"/>
        <w:jc w:val="both"/>
        <w:rPr>
          <w:sz w:val="28"/>
          <w:szCs w:val="28"/>
        </w:rPr>
      </w:pPr>
      <w:r>
        <w:rPr>
          <w:sz w:val="28"/>
          <w:szCs w:val="28"/>
        </w:rPr>
        <w:t>- приказов, поручений Главного управления в компетенции деятельности отдела;</w:t>
      </w:r>
    </w:p>
    <w:p w:rsidR="00B044E7" w:rsidRDefault="00E541CF">
      <w:pPr>
        <w:ind w:firstLine="709"/>
        <w:jc w:val="both"/>
        <w:rPr>
          <w:sz w:val="28"/>
          <w:szCs w:val="28"/>
        </w:rPr>
      </w:pPr>
      <w:r>
        <w:rPr>
          <w:sz w:val="28"/>
          <w:szCs w:val="28"/>
        </w:rPr>
        <w:t>- иных актов по поручению начальника отдела безопасности людей на водных объектах Главного управления.</w:t>
      </w:r>
    </w:p>
    <w:p w:rsidR="00B044E7" w:rsidRDefault="00B044E7">
      <w:pPr>
        <w:rPr>
          <w:b/>
          <w:sz w:val="26"/>
          <w:szCs w:val="26"/>
        </w:rPr>
      </w:pPr>
    </w:p>
    <w:p w:rsidR="00B044E7" w:rsidRDefault="00E541CF">
      <w:pPr>
        <w:ind w:firstLine="709"/>
        <w:jc w:val="center"/>
        <w:rPr>
          <w:b/>
          <w:sz w:val="28"/>
          <w:szCs w:val="28"/>
        </w:rPr>
      </w:pPr>
      <w:r>
        <w:rPr>
          <w:b/>
          <w:sz w:val="28"/>
          <w:szCs w:val="28"/>
          <w:lang w:val="en-US"/>
        </w:rPr>
        <w:t>VI</w:t>
      </w:r>
      <w:r>
        <w:rPr>
          <w:b/>
          <w:sz w:val="28"/>
          <w:szCs w:val="28"/>
        </w:rPr>
        <w:t xml:space="preserve">. Сроки и процедуры подготовки, </w:t>
      </w:r>
    </w:p>
    <w:p w:rsidR="00B044E7" w:rsidRDefault="00E541CF">
      <w:pPr>
        <w:ind w:firstLine="709"/>
        <w:jc w:val="center"/>
        <w:rPr>
          <w:b/>
          <w:sz w:val="28"/>
          <w:szCs w:val="28"/>
        </w:rPr>
      </w:pPr>
      <w:r>
        <w:rPr>
          <w:b/>
          <w:sz w:val="28"/>
          <w:szCs w:val="28"/>
        </w:rPr>
        <w:t xml:space="preserve">рассмотрения проектов нормативных правовых актов, управленческих и иных решений, </w:t>
      </w:r>
    </w:p>
    <w:p w:rsidR="00B044E7" w:rsidRDefault="00E541CF">
      <w:pPr>
        <w:ind w:firstLine="709"/>
        <w:jc w:val="center"/>
        <w:rPr>
          <w:b/>
          <w:sz w:val="28"/>
          <w:szCs w:val="28"/>
        </w:rPr>
      </w:pPr>
      <w:r>
        <w:rPr>
          <w:b/>
          <w:sz w:val="28"/>
          <w:szCs w:val="28"/>
        </w:rPr>
        <w:t>порядок согласования и принятия данных решений</w:t>
      </w:r>
    </w:p>
    <w:p w:rsidR="00B044E7" w:rsidRDefault="00B044E7">
      <w:pPr>
        <w:ind w:firstLine="709"/>
        <w:jc w:val="center"/>
        <w:rPr>
          <w:b/>
          <w:sz w:val="26"/>
          <w:szCs w:val="26"/>
        </w:rPr>
      </w:pPr>
    </w:p>
    <w:p w:rsidR="00B044E7" w:rsidRDefault="00E541CF">
      <w:pPr>
        <w:ind w:firstLine="680"/>
        <w:jc w:val="both"/>
        <w:rPr>
          <w:rFonts w:eastAsia="Arial"/>
          <w:sz w:val="28"/>
          <w:szCs w:val="28"/>
        </w:rPr>
      </w:pPr>
      <w:r>
        <w:rPr>
          <w:rFonts w:eastAsia="Arial"/>
          <w:sz w:val="28"/>
          <w:szCs w:val="28"/>
        </w:rPr>
        <w:t xml:space="preserve">15. В соответствии со своими должностными обязанностями </w:t>
      </w:r>
      <w:r>
        <w:rPr>
          <w:sz w:val="28"/>
          <w:szCs w:val="28"/>
        </w:rPr>
        <w:t xml:space="preserve">принимает решения </w:t>
      </w:r>
      <w:r>
        <w:rPr>
          <w:rFonts w:eastAsia="Arial"/>
          <w:sz w:val="28"/>
          <w:szCs w:val="28"/>
        </w:rPr>
        <w:t xml:space="preserve">в сроки, установленные законодательными и иными нормативными правовыми актами Российской Федерации. </w:t>
      </w:r>
    </w:p>
    <w:p w:rsidR="00B044E7" w:rsidRDefault="00B044E7">
      <w:pPr>
        <w:ind w:firstLine="680"/>
        <w:jc w:val="both"/>
        <w:rPr>
          <w:rFonts w:eastAsia="Arial"/>
          <w:sz w:val="26"/>
          <w:szCs w:val="26"/>
        </w:rPr>
      </w:pPr>
    </w:p>
    <w:p w:rsidR="00B044E7" w:rsidRDefault="00E541CF">
      <w:pPr>
        <w:ind w:firstLine="709"/>
        <w:jc w:val="center"/>
        <w:rPr>
          <w:rStyle w:val="2"/>
          <w:sz w:val="28"/>
          <w:szCs w:val="28"/>
        </w:rPr>
      </w:pPr>
      <w:r>
        <w:rPr>
          <w:b/>
          <w:bCs/>
          <w:sz w:val="28"/>
          <w:szCs w:val="28"/>
          <w:lang w:val="en-US"/>
        </w:rPr>
        <w:t>VII</w:t>
      </w:r>
      <w:r>
        <w:rPr>
          <w:b/>
          <w:bCs/>
          <w:sz w:val="28"/>
          <w:szCs w:val="28"/>
        </w:rPr>
        <w:t xml:space="preserve">. </w:t>
      </w:r>
      <w:r>
        <w:rPr>
          <w:rStyle w:val="2"/>
          <w:b/>
          <w:bCs/>
          <w:color w:val="000000"/>
          <w:sz w:val="28"/>
          <w:szCs w:val="28"/>
        </w:rPr>
        <w:t xml:space="preserve">Порядок служебного взаимодействия </w:t>
      </w:r>
    </w:p>
    <w:p w:rsidR="00B044E7" w:rsidRDefault="00B044E7">
      <w:pPr>
        <w:ind w:firstLine="709"/>
        <w:jc w:val="both"/>
        <w:rPr>
          <w:sz w:val="26"/>
          <w:szCs w:val="26"/>
        </w:rPr>
      </w:pPr>
    </w:p>
    <w:p w:rsidR="00B044E7" w:rsidRDefault="00E541CF">
      <w:pPr>
        <w:jc w:val="both"/>
        <w:rPr>
          <w:b/>
          <w:sz w:val="28"/>
          <w:szCs w:val="28"/>
        </w:rPr>
      </w:pPr>
      <w:r>
        <w:rPr>
          <w:sz w:val="28"/>
          <w:szCs w:val="28"/>
        </w:rPr>
        <w:t xml:space="preserve">         16. Взаимодействие с </w:t>
      </w:r>
      <w:r w:rsidR="00E15571">
        <w:rPr>
          <w:sz w:val="28"/>
          <w:szCs w:val="28"/>
        </w:rPr>
        <w:t>личным составом Главного управления</w:t>
      </w:r>
      <w:r>
        <w:rPr>
          <w:sz w:val="28"/>
          <w:szCs w:val="28"/>
        </w:rPr>
        <w:t xml:space="preserve"> МЧС России,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и требований к служебному поведению гражданского служащего,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МЧС России.</w:t>
      </w:r>
    </w:p>
    <w:p w:rsidR="00B044E7" w:rsidRDefault="00B044E7">
      <w:pPr>
        <w:rPr>
          <w:rFonts w:eastAsia="Arial"/>
          <w:b/>
          <w:bCs/>
          <w:sz w:val="26"/>
          <w:szCs w:val="26"/>
        </w:rPr>
      </w:pPr>
    </w:p>
    <w:p w:rsidR="00B044E7" w:rsidRDefault="00E541CF">
      <w:pPr>
        <w:jc w:val="center"/>
        <w:rPr>
          <w:b/>
          <w:bCs/>
          <w:sz w:val="28"/>
          <w:szCs w:val="28"/>
        </w:rPr>
      </w:pPr>
      <w:r>
        <w:rPr>
          <w:rFonts w:eastAsia="Arial"/>
          <w:b/>
          <w:bCs/>
          <w:sz w:val="28"/>
          <w:szCs w:val="28"/>
          <w:lang w:val="en-US"/>
        </w:rPr>
        <w:t>VII</w:t>
      </w:r>
      <w:r>
        <w:rPr>
          <w:b/>
          <w:bCs/>
          <w:sz w:val="28"/>
          <w:szCs w:val="28"/>
          <w:lang w:val="en-US"/>
        </w:rPr>
        <w:t>I</w:t>
      </w:r>
      <w:r>
        <w:rPr>
          <w:b/>
          <w:bCs/>
          <w:sz w:val="28"/>
          <w:szCs w:val="28"/>
        </w:rPr>
        <w:t xml:space="preserve">. Перечень государственных услуг, оказываемых </w:t>
      </w:r>
    </w:p>
    <w:p w:rsidR="00B044E7" w:rsidRDefault="00E541CF">
      <w:pPr>
        <w:jc w:val="center"/>
      </w:pPr>
      <w:r>
        <w:rPr>
          <w:rFonts w:eastAsia="Arial"/>
          <w:b/>
          <w:bCs/>
          <w:sz w:val="28"/>
          <w:szCs w:val="28"/>
        </w:rPr>
        <w:t xml:space="preserve">гражданам и организациям </w:t>
      </w:r>
    </w:p>
    <w:p w:rsidR="00B044E7" w:rsidRDefault="00E541CF">
      <w:pPr>
        <w:jc w:val="center"/>
      </w:pPr>
      <w:r>
        <w:rPr>
          <w:rFonts w:eastAsia="Arial"/>
          <w:b/>
          <w:bCs/>
          <w:sz w:val="28"/>
          <w:szCs w:val="28"/>
        </w:rPr>
        <w:t>в соответствии с административным регламентом МЧС России</w:t>
      </w:r>
    </w:p>
    <w:p w:rsidR="00B044E7" w:rsidRDefault="00B044E7">
      <w:pPr>
        <w:jc w:val="center"/>
        <w:rPr>
          <w:rFonts w:eastAsia="Arial"/>
          <w:b/>
          <w:bCs/>
          <w:color w:val="FF0000"/>
          <w:sz w:val="26"/>
          <w:szCs w:val="26"/>
        </w:rPr>
      </w:pPr>
    </w:p>
    <w:p w:rsidR="00E15571" w:rsidRDefault="00E541CF" w:rsidP="00E15571">
      <w:pPr>
        <w:pStyle w:val="aa"/>
        <w:ind w:firstLine="709"/>
        <w:jc w:val="both"/>
        <w:rPr>
          <w:rFonts w:eastAsia="Arial"/>
          <w:b w:val="0"/>
          <w:bCs w:val="0"/>
          <w:szCs w:val="28"/>
        </w:rPr>
      </w:pPr>
      <w:r>
        <w:rPr>
          <w:rFonts w:eastAsia="Arial"/>
          <w:b w:val="0"/>
          <w:bCs w:val="0"/>
          <w:szCs w:val="28"/>
        </w:rPr>
        <w:t xml:space="preserve">17. </w:t>
      </w:r>
      <w:r w:rsidR="00D17C1A">
        <w:rPr>
          <w:rFonts w:eastAsia="Arial"/>
          <w:b w:val="0"/>
          <w:bCs w:val="0"/>
          <w:szCs w:val="28"/>
        </w:rPr>
        <w:t>Н</w:t>
      </w:r>
      <w:r w:rsidR="00E15571">
        <w:rPr>
          <w:rFonts w:eastAsia="Arial"/>
          <w:b w:val="0"/>
          <w:bCs w:val="0"/>
          <w:szCs w:val="28"/>
        </w:rPr>
        <w:t>е оказывает государственных услуг в пределах компетенции ГИМС МЧС России.</w:t>
      </w:r>
    </w:p>
    <w:p w:rsidR="00E15571" w:rsidRPr="00E15571" w:rsidRDefault="00E15571" w:rsidP="00E15571">
      <w:pPr>
        <w:pStyle w:val="aa"/>
        <w:ind w:firstLine="709"/>
        <w:jc w:val="both"/>
        <w:rPr>
          <w:rFonts w:eastAsia="Arial"/>
          <w:b w:val="0"/>
          <w:bCs w:val="0"/>
          <w:szCs w:val="28"/>
        </w:rPr>
      </w:pPr>
      <w:r>
        <w:rPr>
          <w:rFonts w:eastAsia="Arial"/>
          <w:b w:val="0"/>
          <w:bCs w:val="0"/>
          <w:szCs w:val="28"/>
        </w:rPr>
        <w:t>Участвует в заседаниях аттестационных комиссий на право управления маломерным судном инспекторских подразделений Центра ГИМС.</w:t>
      </w:r>
    </w:p>
    <w:p w:rsidR="00B044E7" w:rsidRDefault="00B044E7">
      <w:pPr>
        <w:jc w:val="both"/>
        <w:rPr>
          <w:sz w:val="26"/>
          <w:szCs w:val="26"/>
        </w:rPr>
      </w:pPr>
    </w:p>
    <w:p w:rsidR="00B044E7" w:rsidRDefault="00E541CF">
      <w:pPr>
        <w:pStyle w:val="30"/>
        <w:ind w:firstLine="709"/>
        <w:jc w:val="center"/>
        <w:rPr>
          <w:b/>
          <w:bCs/>
          <w:szCs w:val="28"/>
        </w:rPr>
      </w:pPr>
      <w:r>
        <w:rPr>
          <w:b/>
          <w:bCs/>
          <w:szCs w:val="28"/>
          <w:lang w:val="en-US"/>
        </w:rPr>
        <w:t>IX</w:t>
      </w:r>
      <w:r>
        <w:rPr>
          <w:b/>
          <w:bCs/>
          <w:szCs w:val="28"/>
        </w:rPr>
        <w:t>. Показатели эффективности и результативности профессиональной служебной деятельности</w:t>
      </w:r>
    </w:p>
    <w:p w:rsidR="00B044E7" w:rsidRDefault="00B044E7">
      <w:pPr>
        <w:ind w:firstLine="709"/>
        <w:jc w:val="both"/>
        <w:rPr>
          <w:color w:val="FF6600"/>
          <w:sz w:val="26"/>
          <w:szCs w:val="26"/>
        </w:rPr>
      </w:pPr>
    </w:p>
    <w:p w:rsidR="00B044E7" w:rsidRDefault="00E541CF">
      <w:pPr>
        <w:ind w:firstLine="708"/>
        <w:jc w:val="both"/>
        <w:rPr>
          <w:sz w:val="28"/>
          <w:szCs w:val="28"/>
        </w:rPr>
      </w:pPr>
      <w:r>
        <w:rPr>
          <w:rFonts w:eastAsia="Arial"/>
          <w:bCs/>
          <w:sz w:val="28"/>
          <w:szCs w:val="28"/>
        </w:rPr>
        <w:t>18. Эффективность и результативность профессиональной служебной деятельности главного специалиста-эксперта</w:t>
      </w:r>
      <w:r>
        <w:rPr>
          <w:sz w:val="28"/>
          <w:szCs w:val="28"/>
        </w:rPr>
        <w:t xml:space="preserve"> отдела безопасности людей на водных объектах оценивается следующими показателями:</w:t>
      </w:r>
    </w:p>
    <w:p w:rsidR="00B044E7" w:rsidRDefault="00E541CF" w:rsidP="00E541CF">
      <w:pPr>
        <w:ind w:firstLine="709"/>
        <w:jc w:val="both"/>
        <w:rPr>
          <w:rFonts w:eastAsia="Arial"/>
          <w:bCs/>
          <w:sz w:val="28"/>
          <w:szCs w:val="28"/>
        </w:rPr>
      </w:pPr>
      <w:r>
        <w:rPr>
          <w:rFonts w:eastAsia="Arial"/>
          <w:bCs/>
          <w:sz w:val="28"/>
          <w:szCs w:val="28"/>
        </w:rPr>
        <w:lastRenderedPageBreak/>
        <w:t xml:space="preserve">- </w:t>
      </w:r>
      <w:r w:rsidR="00E15571">
        <w:rPr>
          <w:rFonts w:eastAsia="Arial"/>
          <w:bCs/>
          <w:sz w:val="28"/>
          <w:szCs w:val="28"/>
        </w:rPr>
        <w:t xml:space="preserve">по </w:t>
      </w:r>
      <w:r>
        <w:rPr>
          <w:rFonts w:eastAsia="Arial"/>
          <w:bCs/>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044E7" w:rsidRDefault="00E541CF" w:rsidP="00E541CF">
      <w:pPr>
        <w:ind w:firstLine="709"/>
        <w:jc w:val="both"/>
        <w:rPr>
          <w:rFonts w:eastAsia="Arial"/>
          <w:bCs/>
          <w:sz w:val="28"/>
          <w:szCs w:val="28"/>
        </w:rPr>
      </w:pPr>
      <w:r>
        <w:rPr>
          <w:rFonts w:eastAsia="Arial"/>
          <w:bCs/>
          <w:sz w:val="28"/>
          <w:szCs w:val="28"/>
        </w:rPr>
        <w:t>- своевременности и оперативности выполнения поручений;</w:t>
      </w:r>
    </w:p>
    <w:p w:rsidR="00B044E7" w:rsidRDefault="00E541CF" w:rsidP="00E541CF">
      <w:pPr>
        <w:ind w:firstLine="709"/>
        <w:jc w:val="both"/>
        <w:rPr>
          <w:rFonts w:eastAsia="Arial"/>
          <w:bCs/>
          <w:sz w:val="28"/>
          <w:szCs w:val="28"/>
        </w:rPr>
      </w:pPr>
      <w:r>
        <w:rPr>
          <w:rFonts w:eastAsia="Arial"/>
          <w:bCs/>
          <w:sz w:val="28"/>
          <w:szCs w:val="28"/>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044E7" w:rsidRDefault="00E541CF" w:rsidP="00E541CF">
      <w:pPr>
        <w:ind w:firstLine="709"/>
        <w:jc w:val="both"/>
        <w:rPr>
          <w:rFonts w:eastAsia="Arial"/>
          <w:bCs/>
          <w:sz w:val="28"/>
          <w:szCs w:val="28"/>
        </w:rPr>
      </w:pPr>
      <w:r>
        <w:rPr>
          <w:rFonts w:eastAsia="Arial"/>
          <w:bCs/>
          <w:sz w:val="28"/>
          <w:szCs w:val="28"/>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044E7" w:rsidRDefault="00E541CF" w:rsidP="00E541CF">
      <w:pPr>
        <w:ind w:firstLine="709"/>
        <w:jc w:val="both"/>
        <w:rPr>
          <w:rFonts w:eastAsia="Arial"/>
          <w:bCs/>
          <w:sz w:val="28"/>
          <w:szCs w:val="28"/>
        </w:rPr>
      </w:pPr>
      <w:r>
        <w:rPr>
          <w:rFonts w:eastAsia="Arial"/>
          <w:bCs/>
          <w:sz w:val="28"/>
          <w:szCs w:val="28"/>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044E7" w:rsidRDefault="00E541CF" w:rsidP="00E541CF">
      <w:pPr>
        <w:ind w:firstLine="709"/>
        <w:jc w:val="both"/>
        <w:rPr>
          <w:rFonts w:eastAsia="Arial"/>
          <w:bCs/>
          <w:sz w:val="28"/>
          <w:szCs w:val="28"/>
        </w:rPr>
      </w:pPr>
      <w:r>
        <w:rPr>
          <w:rFonts w:eastAsia="Arial"/>
          <w:bCs/>
          <w:sz w:val="28"/>
          <w:szCs w:val="28"/>
        </w:rPr>
        <w:t>- творческому подходу к решению поставленных задач, активности и инициативе</w:t>
      </w:r>
      <w:r w:rsidR="00E15571">
        <w:rPr>
          <w:rFonts w:eastAsia="Arial"/>
          <w:bCs/>
          <w:sz w:val="28"/>
          <w:szCs w:val="28"/>
        </w:rPr>
        <w:t xml:space="preserve"> по направлению деятельности отдела безопасности людей на водных объектах, </w:t>
      </w:r>
      <w:r>
        <w:rPr>
          <w:rFonts w:eastAsia="Arial"/>
          <w:bCs/>
          <w:sz w:val="28"/>
          <w:szCs w:val="28"/>
        </w:rPr>
        <w:t xml:space="preserve"> в освоении новых компьютерных и информационных технологий, способности быстро адаптироваться к новым условиям и требованиям.</w:t>
      </w:r>
    </w:p>
    <w:sectPr w:rsidR="00B044E7" w:rsidSect="00B044E7">
      <w:headerReference w:type="default" r:id="rId10"/>
      <w:footerReference w:type="first" r:id="rId11"/>
      <w:pgSz w:w="11906" w:h="16838"/>
      <w:pgMar w:top="766" w:right="851" w:bottom="766" w:left="1418"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D3" w:rsidRDefault="00F914D3" w:rsidP="00B044E7">
      <w:r>
        <w:separator/>
      </w:r>
    </w:p>
  </w:endnote>
  <w:endnote w:type="continuationSeparator" w:id="1">
    <w:p w:rsidR="00F914D3" w:rsidRDefault="00F914D3" w:rsidP="00B04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oto Sans Devanagar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E7" w:rsidRDefault="00E541CF">
    <w:pPr>
      <w:jc w:val="both"/>
      <w:rPr>
        <w:sz w:val="20"/>
        <w:szCs w:val="20"/>
      </w:rPr>
    </w:pPr>
    <w:r>
      <w:rPr>
        <w:sz w:val="20"/>
        <w:szCs w:val="20"/>
      </w:rPr>
      <w:t xml:space="preserve">С должностным регламентом ознакомлен, согласен, обязуюсь выполнять      </w:t>
    </w:r>
  </w:p>
  <w:p w:rsidR="00B044E7" w:rsidRDefault="00B044E7">
    <w:pPr>
      <w:jc w:val="both"/>
      <w:rPr>
        <w:sz w:val="20"/>
        <w:szCs w:val="20"/>
      </w:rPr>
    </w:pPr>
  </w:p>
  <w:p w:rsidR="00B044E7" w:rsidRDefault="00E541CF">
    <w:pPr>
      <w:jc w:val="both"/>
    </w:pPr>
    <w:r>
      <w:rPr>
        <w:sz w:val="20"/>
        <w:szCs w:val="20"/>
      </w:rPr>
      <w:t>_________________/________________________________________ «____» ___________ 2021 г</w:t>
    </w:r>
  </w:p>
  <w:p w:rsidR="00B044E7" w:rsidRDefault="00B044E7">
    <w:pPr>
      <w:pStyle w:val="12"/>
    </w:pPr>
  </w:p>
  <w:p w:rsidR="00B044E7" w:rsidRDefault="00B044E7">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D3" w:rsidRDefault="00F914D3" w:rsidP="00B044E7">
      <w:r>
        <w:separator/>
      </w:r>
    </w:p>
  </w:footnote>
  <w:footnote w:type="continuationSeparator" w:id="1">
    <w:p w:rsidR="00F914D3" w:rsidRDefault="00F914D3" w:rsidP="00B04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E7" w:rsidRDefault="00A5797A">
    <w:pPr>
      <w:pStyle w:val="10"/>
      <w:jc w:val="center"/>
    </w:pPr>
    <w:r>
      <w:fldChar w:fldCharType="begin"/>
    </w:r>
    <w:r w:rsidR="00E541CF">
      <w:instrText>PAGE</w:instrText>
    </w:r>
    <w:r>
      <w:fldChar w:fldCharType="separate"/>
    </w:r>
    <w:r w:rsidR="00D17C1A">
      <w:rPr>
        <w:noProof/>
      </w:rPr>
      <w:t>13</w:t>
    </w:r>
    <w:r>
      <w:fldChar w:fldCharType="end"/>
    </w:r>
  </w:p>
  <w:p w:rsidR="00B044E7" w:rsidRDefault="00B044E7">
    <w:pPr>
      <w:pStyle w:val="1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B03"/>
    <w:multiLevelType w:val="multilevel"/>
    <w:tmpl w:val="7CA8C3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9E2C91"/>
    <w:multiLevelType w:val="multilevel"/>
    <w:tmpl w:val="E3CA6B54"/>
    <w:lvl w:ilvl="0">
      <w:start w:val="1"/>
      <w:numFmt w:val="decimal"/>
      <w:lvlText w:val="%1."/>
      <w:lvlJc w:val="left"/>
      <w:pPr>
        <w:ind w:left="360" w:hanging="360"/>
      </w:pPr>
    </w:lvl>
    <w:lvl w:ilvl="1">
      <w:start w:val="1"/>
      <w:numFmt w:val="decimal"/>
      <w:lvlText w:val="%2)"/>
      <w:lvlJc w:val="left"/>
      <w:pPr>
        <w:ind w:left="360" w:hanging="360"/>
      </w:pPr>
      <w:rPr>
        <w:rFonts w:ascii="Times New Roman" w:hAnsi="Times New Roman"/>
        <w:color w:val="auto"/>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hdrShapeDefaults>
    <o:shapedefaults v:ext="edit" spidmax="5122"/>
  </w:hdrShapeDefaults>
  <w:footnotePr>
    <w:footnote w:id="0"/>
    <w:footnote w:id="1"/>
  </w:footnotePr>
  <w:endnotePr>
    <w:endnote w:id="0"/>
    <w:endnote w:id="1"/>
  </w:endnotePr>
  <w:compat/>
  <w:rsids>
    <w:rsidRoot w:val="00B044E7"/>
    <w:rsid w:val="000334A5"/>
    <w:rsid w:val="0022623A"/>
    <w:rsid w:val="00265D34"/>
    <w:rsid w:val="002E0EE4"/>
    <w:rsid w:val="002F0315"/>
    <w:rsid w:val="00390E59"/>
    <w:rsid w:val="00564AB1"/>
    <w:rsid w:val="005B22AF"/>
    <w:rsid w:val="005D22C7"/>
    <w:rsid w:val="005D560C"/>
    <w:rsid w:val="005E442F"/>
    <w:rsid w:val="00603644"/>
    <w:rsid w:val="0066785E"/>
    <w:rsid w:val="00683551"/>
    <w:rsid w:val="00A5797A"/>
    <w:rsid w:val="00B044E7"/>
    <w:rsid w:val="00B76759"/>
    <w:rsid w:val="00C2687B"/>
    <w:rsid w:val="00D17C1A"/>
    <w:rsid w:val="00D8483D"/>
    <w:rsid w:val="00E15571"/>
    <w:rsid w:val="00E541CF"/>
    <w:rsid w:val="00F006A5"/>
    <w:rsid w:val="00F914D3"/>
    <w:rsid w:val="00FB0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C53BA"/>
    <w:pPr>
      <w:keepNext/>
      <w:outlineLvl w:val="0"/>
    </w:pPr>
    <w:rPr>
      <w:sz w:val="28"/>
    </w:rPr>
  </w:style>
  <w:style w:type="paragraph" w:customStyle="1" w:styleId="31">
    <w:name w:val="Заголовок 31"/>
    <w:basedOn w:val="a"/>
    <w:next w:val="a"/>
    <w:qFormat/>
    <w:rsid w:val="003C53BA"/>
    <w:pPr>
      <w:keepNext/>
      <w:jc w:val="center"/>
      <w:outlineLvl w:val="2"/>
    </w:pPr>
    <w:rPr>
      <w:sz w:val="28"/>
    </w:rPr>
  </w:style>
  <w:style w:type="paragraph" w:customStyle="1" w:styleId="61">
    <w:name w:val="Заголовок 61"/>
    <w:basedOn w:val="a"/>
    <w:next w:val="a"/>
    <w:qFormat/>
    <w:rsid w:val="003C53BA"/>
    <w:pPr>
      <w:keepNext/>
      <w:jc w:val="center"/>
      <w:outlineLvl w:val="5"/>
    </w:pPr>
    <w:rPr>
      <w:b/>
      <w:bCs/>
    </w:rPr>
  </w:style>
  <w:style w:type="paragraph" w:customStyle="1" w:styleId="71">
    <w:name w:val="Заголовок 71"/>
    <w:basedOn w:val="a"/>
    <w:next w:val="a"/>
    <w:qFormat/>
    <w:rsid w:val="003C53BA"/>
    <w:pPr>
      <w:keepNext/>
      <w:ind w:firstLine="360"/>
      <w:jc w:val="both"/>
      <w:outlineLvl w:val="6"/>
    </w:pPr>
    <w:rPr>
      <w:b/>
      <w:bCs/>
      <w:sz w:val="28"/>
    </w:rPr>
  </w:style>
  <w:style w:type="character" w:styleId="a3">
    <w:name w:val="page number"/>
    <w:basedOn w:val="a0"/>
    <w:qFormat/>
    <w:rsid w:val="003C53BA"/>
  </w:style>
  <w:style w:type="character" w:customStyle="1" w:styleId="Doc-">
    <w:name w:val="Doc-Т внутри нумерации Знак"/>
    <w:uiPriority w:val="99"/>
    <w:qFormat/>
    <w:locked/>
    <w:rsid w:val="0005085C"/>
  </w:style>
  <w:style w:type="character" w:customStyle="1" w:styleId="a4">
    <w:name w:val="Текст сноски Знак"/>
    <w:qFormat/>
    <w:rsid w:val="0005085C"/>
    <w:rPr>
      <w:rFonts w:ascii="Calibri" w:eastAsia="Calibri" w:hAnsi="Calibri"/>
      <w:lang w:eastAsia="en-US"/>
    </w:rPr>
  </w:style>
  <w:style w:type="character" w:customStyle="1" w:styleId="a5">
    <w:name w:val="Привязка сноски"/>
    <w:rsid w:val="00B044E7"/>
    <w:rPr>
      <w:rFonts w:cs="Times New Roman"/>
      <w:vertAlign w:val="superscript"/>
    </w:rPr>
  </w:style>
  <w:style w:type="character" w:customStyle="1" w:styleId="FootnoteCharacters">
    <w:name w:val="Footnote Characters"/>
    <w:qFormat/>
    <w:rsid w:val="0005085C"/>
    <w:rPr>
      <w:rFonts w:cs="Times New Roman"/>
      <w:vertAlign w:val="superscript"/>
    </w:rPr>
  </w:style>
  <w:style w:type="character" w:customStyle="1" w:styleId="2">
    <w:name w:val="Заголовок №2_"/>
    <w:uiPriority w:val="99"/>
    <w:qFormat/>
    <w:locked/>
    <w:rsid w:val="006D0F26"/>
    <w:rPr>
      <w:sz w:val="26"/>
      <w:szCs w:val="26"/>
      <w:shd w:val="clear" w:color="auto" w:fill="FFFFFF"/>
    </w:rPr>
  </w:style>
  <w:style w:type="character" w:customStyle="1" w:styleId="a6">
    <w:name w:val="Абзац списка Знак"/>
    <w:qFormat/>
    <w:locked/>
    <w:rsid w:val="00E62934"/>
    <w:rPr>
      <w:rFonts w:ascii="Calibri" w:eastAsia="Calibri" w:hAnsi="Calibri"/>
      <w:sz w:val="22"/>
      <w:szCs w:val="22"/>
      <w:lang w:eastAsia="en-US"/>
    </w:rPr>
  </w:style>
  <w:style w:type="character" w:customStyle="1" w:styleId="a7">
    <w:name w:val="Верхний колонтитул Знак"/>
    <w:uiPriority w:val="99"/>
    <w:qFormat/>
    <w:rsid w:val="00E62934"/>
    <w:rPr>
      <w:sz w:val="24"/>
      <w:szCs w:val="24"/>
    </w:rPr>
  </w:style>
  <w:style w:type="character" w:customStyle="1" w:styleId="a8">
    <w:name w:val="Нижний колонтитул Знак"/>
    <w:uiPriority w:val="99"/>
    <w:qFormat/>
    <w:rsid w:val="0086403D"/>
    <w:rPr>
      <w:sz w:val="24"/>
      <w:szCs w:val="24"/>
    </w:rPr>
  </w:style>
  <w:style w:type="character" w:customStyle="1" w:styleId="20">
    <w:name w:val="Основной текст с отступом 2 Знак"/>
    <w:link w:val="20"/>
    <w:qFormat/>
    <w:rsid w:val="00FC77AA"/>
    <w:rPr>
      <w:sz w:val="24"/>
      <w:szCs w:val="24"/>
    </w:rPr>
  </w:style>
  <w:style w:type="character" w:customStyle="1" w:styleId="-">
    <w:name w:val="Интернет-ссылка"/>
    <w:rsid w:val="00B044E7"/>
    <w:rPr>
      <w:color w:val="000080"/>
      <w:u w:val="single"/>
    </w:rPr>
  </w:style>
  <w:style w:type="paragraph" w:customStyle="1" w:styleId="a9">
    <w:name w:val="Заголовок"/>
    <w:basedOn w:val="a"/>
    <w:next w:val="aa"/>
    <w:qFormat/>
    <w:rsid w:val="00B044E7"/>
    <w:pPr>
      <w:keepNext/>
      <w:spacing w:before="240" w:after="120"/>
    </w:pPr>
    <w:rPr>
      <w:rFonts w:ascii="PT Astra Serif" w:eastAsia="Tahoma" w:hAnsi="PT Astra Serif" w:cs="Noto Sans Devanagari"/>
      <w:sz w:val="28"/>
      <w:szCs w:val="28"/>
    </w:rPr>
  </w:style>
  <w:style w:type="paragraph" w:styleId="aa">
    <w:name w:val="Body Text"/>
    <w:basedOn w:val="a"/>
    <w:rsid w:val="003C53BA"/>
    <w:pPr>
      <w:jc w:val="center"/>
    </w:pPr>
    <w:rPr>
      <w:b/>
      <w:bCs/>
      <w:sz w:val="28"/>
    </w:rPr>
  </w:style>
  <w:style w:type="paragraph" w:styleId="ab">
    <w:name w:val="List"/>
    <w:basedOn w:val="aa"/>
    <w:rsid w:val="00B044E7"/>
    <w:rPr>
      <w:rFonts w:ascii="PT Astra Serif" w:hAnsi="PT Astra Serif" w:cs="Noto Sans Devanagari"/>
    </w:rPr>
  </w:style>
  <w:style w:type="paragraph" w:customStyle="1" w:styleId="1">
    <w:name w:val="Название объекта1"/>
    <w:basedOn w:val="a"/>
    <w:qFormat/>
    <w:rsid w:val="00B044E7"/>
    <w:pPr>
      <w:suppressLineNumbers/>
      <w:spacing w:before="120" w:after="120"/>
    </w:pPr>
    <w:rPr>
      <w:rFonts w:ascii="PT Astra Serif" w:hAnsi="PT Astra Serif" w:cs="Noto Sans Devanagari"/>
      <w:i/>
      <w:iCs/>
    </w:rPr>
  </w:style>
  <w:style w:type="paragraph" w:styleId="ac">
    <w:name w:val="index heading"/>
    <w:basedOn w:val="a"/>
    <w:qFormat/>
    <w:rsid w:val="00B044E7"/>
    <w:pPr>
      <w:suppressLineNumbers/>
    </w:pPr>
    <w:rPr>
      <w:rFonts w:ascii="PT Astra Serif" w:hAnsi="PT Astra Serif" w:cs="Noto Sans Devanagari"/>
    </w:rPr>
  </w:style>
  <w:style w:type="paragraph" w:styleId="ad">
    <w:name w:val="Body Text Indent"/>
    <w:basedOn w:val="a"/>
    <w:rsid w:val="003C53BA"/>
    <w:pPr>
      <w:ind w:firstLine="360"/>
      <w:jc w:val="both"/>
    </w:pPr>
    <w:rPr>
      <w:sz w:val="28"/>
    </w:rPr>
  </w:style>
  <w:style w:type="paragraph" w:styleId="3">
    <w:name w:val="Body Text Indent 3"/>
    <w:basedOn w:val="a"/>
    <w:qFormat/>
    <w:rsid w:val="003C53BA"/>
    <w:pPr>
      <w:ind w:left="360"/>
      <w:jc w:val="both"/>
    </w:pPr>
    <w:rPr>
      <w:sz w:val="28"/>
    </w:rPr>
  </w:style>
  <w:style w:type="paragraph" w:customStyle="1" w:styleId="ae">
    <w:name w:val="Верхний и нижний колонтитулы"/>
    <w:basedOn w:val="a"/>
    <w:qFormat/>
    <w:rsid w:val="00B044E7"/>
  </w:style>
  <w:style w:type="paragraph" w:customStyle="1" w:styleId="10">
    <w:name w:val="Верхний колонтитул1"/>
    <w:basedOn w:val="a"/>
    <w:uiPriority w:val="99"/>
    <w:rsid w:val="003C53BA"/>
    <w:pPr>
      <w:tabs>
        <w:tab w:val="center" w:pos="4677"/>
        <w:tab w:val="right" w:pos="9355"/>
      </w:tabs>
    </w:pPr>
  </w:style>
  <w:style w:type="paragraph" w:styleId="30">
    <w:name w:val="Body Text 3"/>
    <w:basedOn w:val="a"/>
    <w:qFormat/>
    <w:rsid w:val="003C53BA"/>
    <w:rPr>
      <w:sz w:val="28"/>
    </w:rPr>
  </w:style>
  <w:style w:type="paragraph" w:customStyle="1" w:styleId="12">
    <w:name w:val="Нижний колонтитул1"/>
    <w:basedOn w:val="a"/>
    <w:uiPriority w:val="99"/>
    <w:rsid w:val="00C2460D"/>
    <w:pPr>
      <w:tabs>
        <w:tab w:val="center" w:pos="4677"/>
        <w:tab w:val="right" w:pos="9355"/>
      </w:tabs>
    </w:pPr>
  </w:style>
  <w:style w:type="paragraph" w:customStyle="1" w:styleId="af">
    <w:name w:val="Знак"/>
    <w:basedOn w:val="a"/>
    <w:qFormat/>
    <w:rsid w:val="004853C7"/>
    <w:pPr>
      <w:widowControl w:val="0"/>
      <w:spacing w:after="160" w:line="240" w:lineRule="exact"/>
      <w:jc w:val="right"/>
    </w:pPr>
    <w:rPr>
      <w:sz w:val="20"/>
      <w:szCs w:val="20"/>
      <w:lang w:val="en-GB" w:eastAsia="en-US"/>
    </w:rPr>
  </w:style>
  <w:style w:type="paragraph" w:customStyle="1" w:styleId="af0">
    <w:name w:val="Прижатый влево"/>
    <w:basedOn w:val="a"/>
    <w:next w:val="a"/>
    <w:qFormat/>
    <w:rsid w:val="00D22A6C"/>
    <w:rPr>
      <w:rFonts w:ascii="Arial" w:hAnsi="Arial"/>
      <w:sz w:val="30"/>
      <w:szCs w:val="30"/>
    </w:rPr>
  </w:style>
  <w:style w:type="paragraph" w:styleId="af1">
    <w:name w:val="Balloon Text"/>
    <w:basedOn w:val="a"/>
    <w:semiHidden/>
    <w:qFormat/>
    <w:rsid w:val="008A3782"/>
    <w:rPr>
      <w:rFonts w:ascii="Tahoma" w:hAnsi="Tahoma" w:cs="Tahoma"/>
      <w:sz w:val="16"/>
      <w:szCs w:val="16"/>
    </w:rPr>
  </w:style>
  <w:style w:type="paragraph" w:customStyle="1" w:styleId="13">
    <w:name w:val="1 Знак"/>
    <w:basedOn w:val="a"/>
    <w:qFormat/>
    <w:rsid w:val="001E703F"/>
    <w:pPr>
      <w:widowControl w:val="0"/>
      <w:spacing w:after="160" w:line="240" w:lineRule="exact"/>
      <w:jc w:val="right"/>
    </w:pPr>
    <w:rPr>
      <w:sz w:val="20"/>
      <w:szCs w:val="20"/>
      <w:lang w:val="en-GB" w:eastAsia="en-US"/>
    </w:rPr>
  </w:style>
  <w:style w:type="paragraph" w:customStyle="1" w:styleId="af2">
    <w:name w:val="Знак Знак Знак Знак"/>
    <w:basedOn w:val="a"/>
    <w:qFormat/>
    <w:rsid w:val="007D6532"/>
    <w:pPr>
      <w:widowControl w:val="0"/>
      <w:spacing w:after="160" w:line="240" w:lineRule="exact"/>
      <w:jc w:val="right"/>
    </w:pPr>
    <w:rPr>
      <w:sz w:val="20"/>
      <w:szCs w:val="20"/>
      <w:lang w:val="en-GB" w:eastAsia="en-US"/>
    </w:rPr>
  </w:style>
  <w:style w:type="paragraph" w:customStyle="1" w:styleId="Doc-0">
    <w:name w:val="Doc-Т внутри нумерации"/>
    <w:basedOn w:val="a"/>
    <w:uiPriority w:val="99"/>
    <w:qFormat/>
    <w:rsid w:val="0005085C"/>
    <w:pPr>
      <w:spacing w:line="360" w:lineRule="auto"/>
      <w:ind w:left="720" w:firstLine="709"/>
      <w:jc w:val="both"/>
    </w:pPr>
    <w:rPr>
      <w:sz w:val="20"/>
      <w:szCs w:val="20"/>
    </w:rPr>
  </w:style>
  <w:style w:type="paragraph" w:customStyle="1" w:styleId="14">
    <w:name w:val="Текст сноски1"/>
    <w:basedOn w:val="a"/>
    <w:rsid w:val="0005085C"/>
    <w:pPr>
      <w:jc w:val="both"/>
    </w:pPr>
    <w:rPr>
      <w:rFonts w:ascii="Calibri" w:eastAsia="Calibri" w:hAnsi="Calibri"/>
      <w:sz w:val="20"/>
      <w:szCs w:val="20"/>
      <w:lang w:eastAsia="en-US"/>
    </w:rPr>
  </w:style>
  <w:style w:type="paragraph" w:customStyle="1" w:styleId="15">
    <w:name w:val="Абзац списка1"/>
    <w:basedOn w:val="a"/>
    <w:qFormat/>
    <w:rsid w:val="00D6792D"/>
    <w:pPr>
      <w:spacing w:after="200" w:line="276" w:lineRule="auto"/>
      <w:ind w:left="720"/>
      <w:contextualSpacing/>
      <w:jc w:val="both"/>
    </w:pPr>
    <w:rPr>
      <w:rFonts w:ascii="Calibri" w:eastAsia="Calibri" w:hAnsi="Calibri"/>
      <w:sz w:val="22"/>
      <w:szCs w:val="22"/>
    </w:rPr>
  </w:style>
  <w:style w:type="paragraph" w:customStyle="1" w:styleId="21">
    <w:name w:val="Основной текст с отступом 2 Знак1"/>
    <w:basedOn w:val="a"/>
    <w:link w:val="22"/>
    <w:uiPriority w:val="99"/>
    <w:qFormat/>
    <w:rsid w:val="006D0F26"/>
    <w:pPr>
      <w:widowControl w:val="0"/>
      <w:shd w:val="clear" w:color="auto" w:fill="FFFFFF"/>
      <w:spacing w:line="346" w:lineRule="exact"/>
      <w:ind w:firstLine="640"/>
      <w:outlineLvl w:val="1"/>
    </w:pPr>
    <w:rPr>
      <w:b/>
      <w:bCs/>
      <w:sz w:val="26"/>
      <w:szCs w:val="26"/>
    </w:rPr>
  </w:style>
  <w:style w:type="paragraph" w:customStyle="1" w:styleId="ConsPlusNonformat">
    <w:name w:val="ConsPlusNonformat"/>
    <w:uiPriority w:val="99"/>
    <w:qFormat/>
    <w:rsid w:val="00BF084E"/>
    <w:pPr>
      <w:widowControl w:val="0"/>
      <w:jc w:val="both"/>
    </w:pPr>
    <w:rPr>
      <w:rFonts w:ascii="Courier New" w:hAnsi="Courier New" w:cs="Courier New"/>
      <w:sz w:val="24"/>
    </w:rPr>
  </w:style>
  <w:style w:type="paragraph" w:styleId="af3">
    <w:name w:val="List Paragraph"/>
    <w:basedOn w:val="a"/>
    <w:qFormat/>
    <w:rsid w:val="00E62934"/>
    <w:pPr>
      <w:spacing w:after="200" w:line="276" w:lineRule="auto"/>
      <w:ind w:left="720"/>
      <w:contextualSpacing/>
      <w:jc w:val="both"/>
    </w:pPr>
    <w:rPr>
      <w:rFonts w:ascii="Calibri" w:eastAsia="Calibri" w:hAnsi="Calibri"/>
      <w:sz w:val="22"/>
      <w:szCs w:val="22"/>
      <w:lang w:eastAsia="en-US"/>
    </w:rPr>
  </w:style>
  <w:style w:type="paragraph" w:styleId="22">
    <w:name w:val="Body Text Indent 2"/>
    <w:basedOn w:val="a"/>
    <w:link w:val="21"/>
    <w:qFormat/>
    <w:rsid w:val="00FC77AA"/>
    <w:pPr>
      <w:spacing w:after="120" w:line="480" w:lineRule="auto"/>
      <w:ind w:left="283"/>
    </w:pPr>
  </w:style>
  <w:style w:type="paragraph" w:customStyle="1" w:styleId="Default">
    <w:name w:val="Default"/>
    <w:qFormat/>
    <w:rsid w:val="006A720D"/>
    <w:rPr>
      <w:rFonts w:eastAsia="Calibri"/>
      <w:color w:val="000000"/>
      <w:sz w:val="24"/>
      <w:szCs w:val="24"/>
    </w:rPr>
  </w:style>
  <w:style w:type="paragraph" w:customStyle="1" w:styleId="af4">
    <w:name w:val="Содержимое врезки"/>
    <w:basedOn w:val="a"/>
    <w:qFormat/>
    <w:rsid w:val="00B044E7"/>
  </w:style>
  <w:style w:type="paragraph" w:styleId="af5">
    <w:name w:val="header"/>
    <w:basedOn w:val="a"/>
    <w:link w:val="16"/>
    <w:uiPriority w:val="99"/>
    <w:semiHidden/>
    <w:unhideWhenUsed/>
    <w:rsid w:val="00E541CF"/>
    <w:pPr>
      <w:tabs>
        <w:tab w:val="center" w:pos="4677"/>
        <w:tab w:val="right" w:pos="9355"/>
      </w:tabs>
    </w:pPr>
  </w:style>
  <w:style w:type="character" w:customStyle="1" w:styleId="16">
    <w:name w:val="Верхний колонтитул Знак1"/>
    <w:basedOn w:val="a0"/>
    <w:link w:val="af5"/>
    <w:uiPriority w:val="99"/>
    <w:semiHidden/>
    <w:rsid w:val="00E541CF"/>
    <w:rPr>
      <w:sz w:val="24"/>
      <w:szCs w:val="24"/>
    </w:rPr>
  </w:style>
  <w:style w:type="paragraph" w:styleId="af6">
    <w:name w:val="footer"/>
    <w:basedOn w:val="a"/>
    <w:link w:val="17"/>
    <w:uiPriority w:val="99"/>
    <w:semiHidden/>
    <w:unhideWhenUsed/>
    <w:rsid w:val="00E541CF"/>
    <w:pPr>
      <w:tabs>
        <w:tab w:val="center" w:pos="4677"/>
        <w:tab w:val="right" w:pos="9355"/>
      </w:tabs>
    </w:pPr>
  </w:style>
  <w:style w:type="character" w:customStyle="1" w:styleId="17">
    <w:name w:val="Нижний колонтитул Знак1"/>
    <w:basedOn w:val="a0"/>
    <w:link w:val="af6"/>
    <w:uiPriority w:val="99"/>
    <w:semiHidden/>
    <w:rsid w:val="00E541CF"/>
    <w:rPr>
      <w:sz w:val="24"/>
      <w:szCs w:val="24"/>
    </w:rPr>
  </w:style>
  <w:style w:type="paragraph" w:customStyle="1" w:styleId="210">
    <w:name w:val="Основной текст с отступом 21"/>
    <w:basedOn w:val="a"/>
    <w:rsid w:val="005D560C"/>
    <w:pPr>
      <w:suppressAutoHyphens/>
      <w:spacing w:after="120" w:line="480" w:lineRule="auto"/>
      <w:ind w:left="283"/>
    </w:pPr>
    <w:rPr>
      <w:lang w:eastAsia="zh-CN"/>
    </w:rPr>
  </w:style>
</w:styles>
</file>

<file path=word/webSettings.xml><?xml version="1.0" encoding="utf-8"?>
<w:webSettings xmlns:r="http://schemas.openxmlformats.org/officeDocument/2006/relationships" xmlns:w="http://schemas.openxmlformats.org/wordprocessingml/2006/main">
  <w:divs>
    <w:div w:id="204697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122F735FA263254F0D7B219A7278B33FC35C194780D9615A841F4082467378B1EA1B245A28ECE2DDA0200131D912C8F0408BC6C3CADB30M8u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E122F735FA263254F0D7B219A7278B33FC35C194780D9615A841F4082467378B1EA1B245A28ECE5D6A0200131D912C8F0408BC6C3CADB30M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A3E9-29FC-48EA-BF2E-07E5EF28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ГУ МЧС РФ ХМАО</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Saklakova</dc:creator>
  <cp:lastModifiedBy>gu131</cp:lastModifiedBy>
  <cp:revision>2</cp:revision>
  <cp:lastPrinted>2021-05-24T05:03:00Z</cp:lastPrinted>
  <dcterms:created xsi:type="dcterms:W3CDTF">2023-01-27T05:50:00Z</dcterms:created>
  <dcterms:modified xsi:type="dcterms:W3CDTF">2023-01-27T05:50:00Z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ГУ МЧС РФ ХМАО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